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A9AEF" w14:textId="69E7CE5D" w:rsidR="00AD570D" w:rsidRPr="006B17B9" w:rsidRDefault="00BB3D15" w:rsidP="00F874BC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6B17B9">
        <w:rPr>
          <w:rFonts w:ascii="Open Sans Light" w:hAnsi="Open Sans Light" w:cs="Open Sans Light"/>
          <w:b/>
          <w:bCs/>
          <w:sz w:val="24"/>
          <w:szCs w:val="24"/>
        </w:rPr>
        <w:t xml:space="preserve">Guided Notes: </w:t>
      </w:r>
      <w:r w:rsidR="00C90607" w:rsidRPr="006B17B9">
        <w:rPr>
          <w:rFonts w:ascii="Open Sans Light" w:hAnsi="Open Sans Light" w:cs="Open Sans Light"/>
          <w:b/>
          <w:bCs/>
          <w:sz w:val="24"/>
          <w:szCs w:val="24"/>
        </w:rPr>
        <w:t>Define Natural Selection</w:t>
      </w:r>
    </w:p>
    <w:p w14:paraId="245EDD9B" w14:textId="77777777" w:rsidR="006B17B9" w:rsidRPr="006B17B9" w:rsidRDefault="006B17B9" w:rsidP="006B17B9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6B17B9">
        <w:rPr>
          <w:rFonts w:ascii="Open Sans Light" w:hAnsi="Open Sans Light" w:cs="Open Sans Light"/>
          <w:sz w:val="24"/>
          <w:szCs w:val="24"/>
        </w:rPr>
        <w:t>process</w:t>
      </w:r>
    </w:p>
    <w:p w14:paraId="666858A6" w14:textId="77777777" w:rsidR="006B17B9" w:rsidRPr="006B17B9" w:rsidRDefault="006B17B9" w:rsidP="006B17B9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6B17B9">
        <w:rPr>
          <w:rFonts w:ascii="Open Sans Light" w:hAnsi="Open Sans Light" w:cs="Open Sans Light"/>
          <w:sz w:val="24"/>
          <w:szCs w:val="24"/>
        </w:rPr>
        <w:t>advantage</w:t>
      </w:r>
    </w:p>
    <w:p w14:paraId="4C1DD43C" w14:textId="77777777" w:rsidR="006B17B9" w:rsidRPr="006B17B9" w:rsidRDefault="006B17B9" w:rsidP="006B17B9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6B17B9">
        <w:rPr>
          <w:rFonts w:ascii="Open Sans Light" w:hAnsi="Open Sans Light" w:cs="Open Sans Light"/>
          <w:sz w:val="24"/>
          <w:szCs w:val="24"/>
        </w:rPr>
        <w:t>fitness</w:t>
      </w:r>
    </w:p>
    <w:p w14:paraId="2F63EC45" w14:textId="77777777" w:rsidR="006B17B9" w:rsidRPr="006B17B9" w:rsidRDefault="006B17B9" w:rsidP="006B17B9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6B17B9">
        <w:rPr>
          <w:rFonts w:ascii="Open Sans Light" w:hAnsi="Open Sans Light" w:cs="Open Sans Light"/>
          <w:sz w:val="24"/>
          <w:szCs w:val="24"/>
        </w:rPr>
        <w:t>selective pressures</w:t>
      </w:r>
    </w:p>
    <w:p w14:paraId="276BF12E" w14:textId="77777777" w:rsidR="006B17B9" w:rsidRPr="006B17B9" w:rsidRDefault="006B17B9" w:rsidP="006B17B9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6B17B9">
        <w:rPr>
          <w:rFonts w:ascii="Open Sans Light" w:hAnsi="Open Sans Light" w:cs="Open Sans Light"/>
          <w:sz w:val="24"/>
          <w:szCs w:val="24"/>
        </w:rPr>
        <w:t>variations</w:t>
      </w:r>
    </w:p>
    <w:p w14:paraId="73102A94" w14:textId="77777777" w:rsidR="006B17B9" w:rsidRPr="006B17B9" w:rsidRDefault="006B17B9" w:rsidP="006B17B9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6B17B9">
        <w:rPr>
          <w:rFonts w:ascii="Open Sans Light" w:hAnsi="Open Sans Light" w:cs="Open Sans Light"/>
          <w:sz w:val="24"/>
          <w:szCs w:val="24"/>
        </w:rPr>
        <w:t>fittest</w:t>
      </w:r>
    </w:p>
    <w:p w14:paraId="4E3E6ACC" w14:textId="77777777" w:rsidR="006B17B9" w:rsidRPr="006B17B9" w:rsidRDefault="006B17B9" w:rsidP="006B17B9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6B17B9">
        <w:rPr>
          <w:rFonts w:ascii="Open Sans Light" w:hAnsi="Open Sans Light" w:cs="Open Sans Light"/>
          <w:sz w:val="24"/>
          <w:szCs w:val="24"/>
        </w:rPr>
        <w:t>variations</w:t>
      </w:r>
    </w:p>
    <w:p w14:paraId="4B93F7D7" w14:textId="77777777" w:rsidR="006B17B9" w:rsidRPr="006B17B9" w:rsidRDefault="006B17B9" w:rsidP="006B17B9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6B17B9">
        <w:rPr>
          <w:rFonts w:ascii="Open Sans Light" w:hAnsi="Open Sans Light" w:cs="Open Sans Light"/>
          <w:sz w:val="24"/>
          <w:szCs w:val="24"/>
        </w:rPr>
        <w:t>traits</w:t>
      </w:r>
    </w:p>
    <w:p w14:paraId="0697C3E2" w14:textId="77777777" w:rsidR="006B17B9" w:rsidRPr="006B17B9" w:rsidRDefault="006B17B9" w:rsidP="006B17B9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6B17B9">
        <w:rPr>
          <w:rFonts w:ascii="Open Sans Light" w:hAnsi="Open Sans Light" w:cs="Open Sans Light"/>
          <w:sz w:val="24"/>
          <w:szCs w:val="24"/>
        </w:rPr>
        <w:t>malaria rates</w:t>
      </w:r>
    </w:p>
    <w:p w14:paraId="6C600B27" w14:textId="0742613D" w:rsidR="00F20EC0" w:rsidRDefault="006B17B9" w:rsidP="006B17B9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6B17B9">
        <w:rPr>
          <w:rFonts w:ascii="Open Sans Light" w:hAnsi="Open Sans Light" w:cs="Open Sans Light"/>
          <w:sz w:val="24"/>
          <w:szCs w:val="24"/>
        </w:rPr>
        <w:t>antibiotics</w:t>
      </w:r>
    </w:p>
    <w:p w14:paraId="0098BF5B" w14:textId="77777777" w:rsidR="006B17B9" w:rsidRDefault="006B17B9" w:rsidP="006B17B9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1ADA8946" w14:textId="75FC494C" w:rsidR="006B17B9" w:rsidRPr="00765736" w:rsidRDefault="006B17B9" w:rsidP="006B17B9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765736">
        <w:rPr>
          <w:rFonts w:ascii="Open Sans Light" w:hAnsi="Open Sans Light" w:cs="Open Sans Light"/>
          <w:b/>
          <w:bCs/>
          <w:sz w:val="24"/>
          <w:szCs w:val="24"/>
        </w:rPr>
        <w:t xml:space="preserve">Guided Notes: </w:t>
      </w:r>
      <w:r w:rsidR="00D55F5E" w:rsidRPr="00765736">
        <w:rPr>
          <w:rFonts w:ascii="Open Sans Light" w:hAnsi="Open Sans Light" w:cs="Open Sans Light"/>
          <w:b/>
          <w:bCs/>
          <w:sz w:val="24"/>
          <w:szCs w:val="24"/>
        </w:rPr>
        <w:t>Explain Natural Selection</w:t>
      </w:r>
    </w:p>
    <w:p w14:paraId="13E4D959" w14:textId="77777777" w:rsidR="00765736" w:rsidRPr="00765736" w:rsidRDefault="00765736" w:rsidP="00765736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765736">
        <w:rPr>
          <w:rFonts w:ascii="Open Sans Light" w:hAnsi="Open Sans Light" w:cs="Open Sans Light"/>
          <w:sz w:val="24"/>
          <w:szCs w:val="24"/>
        </w:rPr>
        <w:t>Traits</w:t>
      </w:r>
    </w:p>
    <w:p w14:paraId="4D72E613" w14:textId="77777777" w:rsidR="00765736" w:rsidRPr="00765736" w:rsidRDefault="00765736" w:rsidP="00765736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765736">
        <w:rPr>
          <w:rFonts w:ascii="Open Sans Light" w:hAnsi="Open Sans Light" w:cs="Open Sans Light"/>
          <w:sz w:val="24"/>
          <w:szCs w:val="24"/>
        </w:rPr>
        <w:t>Variations</w:t>
      </w:r>
    </w:p>
    <w:p w14:paraId="4BF15053" w14:textId="77777777" w:rsidR="00765736" w:rsidRPr="00765736" w:rsidRDefault="00765736" w:rsidP="00765736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765736">
        <w:rPr>
          <w:rFonts w:ascii="Open Sans Light" w:hAnsi="Open Sans Light" w:cs="Open Sans Light"/>
          <w:sz w:val="24"/>
          <w:szCs w:val="24"/>
        </w:rPr>
        <w:t>Fitness</w:t>
      </w:r>
    </w:p>
    <w:p w14:paraId="03A36FCD" w14:textId="77777777" w:rsidR="00765736" w:rsidRPr="00765736" w:rsidRDefault="00765736" w:rsidP="00765736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765736">
        <w:rPr>
          <w:rFonts w:ascii="Open Sans Light" w:hAnsi="Open Sans Light" w:cs="Open Sans Light"/>
          <w:sz w:val="24"/>
          <w:szCs w:val="24"/>
        </w:rPr>
        <w:t>Selective pressures</w:t>
      </w:r>
    </w:p>
    <w:p w14:paraId="3004B150" w14:textId="77777777" w:rsidR="00765736" w:rsidRPr="00765736" w:rsidRDefault="00765736" w:rsidP="00765736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765736">
        <w:rPr>
          <w:rFonts w:ascii="Open Sans Light" w:hAnsi="Open Sans Light" w:cs="Open Sans Light"/>
          <w:sz w:val="24"/>
          <w:szCs w:val="24"/>
        </w:rPr>
        <w:t>Genes</w:t>
      </w:r>
    </w:p>
    <w:p w14:paraId="3F13197D" w14:textId="77777777" w:rsidR="00765736" w:rsidRPr="00765736" w:rsidRDefault="00765736" w:rsidP="00765736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765736">
        <w:rPr>
          <w:rFonts w:ascii="Open Sans Light" w:hAnsi="Open Sans Light" w:cs="Open Sans Light"/>
          <w:sz w:val="24"/>
          <w:szCs w:val="24"/>
        </w:rPr>
        <w:t>Alleles</w:t>
      </w:r>
    </w:p>
    <w:p w14:paraId="5AC59891" w14:textId="77777777" w:rsidR="00765736" w:rsidRPr="00765736" w:rsidRDefault="00765736" w:rsidP="00765736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765736">
        <w:rPr>
          <w:rFonts w:ascii="Open Sans Light" w:hAnsi="Open Sans Light" w:cs="Open Sans Light"/>
          <w:sz w:val="24"/>
          <w:szCs w:val="24"/>
        </w:rPr>
        <w:t>Genomes</w:t>
      </w:r>
    </w:p>
    <w:p w14:paraId="697AC971" w14:textId="77777777" w:rsidR="00765736" w:rsidRPr="00765736" w:rsidRDefault="00765736" w:rsidP="00765736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765736">
        <w:rPr>
          <w:rFonts w:ascii="Open Sans Light" w:hAnsi="Open Sans Light" w:cs="Open Sans Light"/>
          <w:sz w:val="24"/>
          <w:szCs w:val="24"/>
        </w:rPr>
        <w:t>Phenotype</w:t>
      </w:r>
    </w:p>
    <w:p w14:paraId="268EDAEE" w14:textId="77777777" w:rsidR="00765736" w:rsidRPr="00765736" w:rsidRDefault="00765736" w:rsidP="00765736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765736">
        <w:rPr>
          <w:rFonts w:ascii="Open Sans Light" w:hAnsi="Open Sans Light" w:cs="Open Sans Light"/>
          <w:sz w:val="24"/>
          <w:szCs w:val="24"/>
        </w:rPr>
        <w:t>Genotype</w:t>
      </w:r>
    </w:p>
    <w:p w14:paraId="51719EFF" w14:textId="77777777" w:rsidR="00765736" w:rsidRPr="00765736" w:rsidRDefault="00765736" w:rsidP="00765736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765736">
        <w:rPr>
          <w:rFonts w:ascii="Open Sans Light" w:hAnsi="Open Sans Light" w:cs="Open Sans Light"/>
          <w:sz w:val="24"/>
          <w:szCs w:val="24"/>
        </w:rPr>
        <w:t xml:space="preserve">proportion </w:t>
      </w:r>
    </w:p>
    <w:p w14:paraId="0EED81DE" w14:textId="77777777" w:rsidR="00765736" w:rsidRPr="00765736" w:rsidRDefault="00765736" w:rsidP="00765736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765736">
        <w:rPr>
          <w:rFonts w:ascii="Open Sans Light" w:hAnsi="Open Sans Light" w:cs="Open Sans Light"/>
          <w:sz w:val="24"/>
          <w:szCs w:val="24"/>
        </w:rPr>
        <w:t>food</w:t>
      </w:r>
    </w:p>
    <w:p w14:paraId="6D9A668C" w14:textId="489BE456" w:rsidR="00D55F5E" w:rsidRDefault="00765736" w:rsidP="00765736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765736">
        <w:rPr>
          <w:rFonts w:ascii="Open Sans Light" w:hAnsi="Open Sans Light" w:cs="Open Sans Light"/>
          <w:sz w:val="24"/>
          <w:szCs w:val="24"/>
        </w:rPr>
        <w:t>camouflage</w:t>
      </w:r>
    </w:p>
    <w:p w14:paraId="3C978889" w14:textId="77777777" w:rsidR="00C85039" w:rsidRDefault="00C85039" w:rsidP="00765736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517460BA" w14:textId="78AFA758" w:rsidR="00C85039" w:rsidRDefault="00C85039" w:rsidP="00765736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297430">
        <w:rPr>
          <w:rFonts w:ascii="Open Sans Light" w:hAnsi="Open Sans Light" w:cs="Open Sans Light"/>
          <w:b/>
          <w:bCs/>
          <w:sz w:val="24"/>
          <w:szCs w:val="24"/>
        </w:rPr>
        <w:t>Guided Notes: Genetic Variation Over Time</w:t>
      </w:r>
    </w:p>
    <w:p w14:paraId="342F8747" w14:textId="77777777" w:rsidR="00932DCC" w:rsidRPr="00932DCC" w:rsidRDefault="00932DCC" w:rsidP="00932DCC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932DCC">
        <w:rPr>
          <w:rFonts w:ascii="Open Sans Light" w:hAnsi="Open Sans Light" w:cs="Open Sans Light"/>
          <w:sz w:val="24"/>
          <w:szCs w:val="24"/>
        </w:rPr>
        <w:t>Natural selection</w:t>
      </w:r>
    </w:p>
    <w:p w14:paraId="1E658629" w14:textId="77777777" w:rsidR="00932DCC" w:rsidRPr="00932DCC" w:rsidRDefault="00932DCC" w:rsidP="00932DCC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932DCC">
        <w:rPr>
          <w:rFonts w:ascii="Open Sans Light" w:hAnsi="Open Sans Light" w:cs="Open Sans Light"/>
          <w:sz w:val="24"/>
          <w:szCs w:val="24"/>
        </w:rPr>
        <w:t>variations</w:t>
      </w:r>
    </w:p>
    <w:p w14:paraId="37D8A4CB" w14:textId="77777777" w:rsidR="00932DCC" w:rsidRPr="00932DCC" w:rsidRDefault="00932DCC" w:rsidP="00932DCC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932DCC">
        <w:rPr>
          <w:rFonts w:ascii="Open Sans Light" w:hAnsi="Open Sans Light" w:cs="Open Sans Light"/>
          <w:sz w:val="24"/>
          <w:szCs w:val="24"/>
        </w:rPr>
        <w:t xml:space="preserve">environment </w:t>
      </w:r>
    </w:p>
    <w:p w14:paraId="0D36C7AE" w14:textId="77777777" w:rsidR="00932DCC" w:rsidRPr="00932DCC" w:rsidRDefault="00932DCC" w:rsidP="00932DCC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932DCC">
        <w:rPr>
          <w:rFonts w:ascii="Open Sans Light" w:hAnsi="Open Sans Light" w:cs="Open Sans Light"/>
          <w:sz w:val="24"/>
          <w:szCs w:val="24"/>
        </w:rPr>
        <w:t>variations</w:t>
      </w:r>
    </w:p>
    <w:p w14:paraId="09972014" w14:textId="77777777" w:rsidR="00932DCC" w:rsidRPr="00932DCC" w:rsidRDefault="00932DCC" w:rsidP="00932DCC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932DCC">
        <w:rPr>
          <w:rFonts w:ascii="Open Sans Light" w:hAnsi="Open Sans Light" w:cs="Open Sans Light"/>
          <w:sz w:val="24"/>
          <w:szCs w:val="24"/>
        </w:rPr>
        <w:t>proportion</w:t>
      </w:r>
    </w:p>
    <w:p w14:paraId="05B645C8" w14:textId="77777777" w:rsidR="00932DCC" w:rsidRPr="00932DCC" w:rsidRDefault="00932DCC" w:rsidP="00932DCC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932DCC">
        <w:rPr>
          <w:rFonts w:ascii="Open Sans Light" w:hAnsi="Open Sans Light" w:cs="Open Sans Light"/>
          <w:sz w:val="24"/>
          <w:szCs w:val="24"/>
        </w:rPr>
        <w:t>genetic makeup</w:t>
      </w:r>
    </w:p>
    <w:p w14:paraId="3C9FCB12" w14:textId="77777777" w:rsidR="00932DCC" w:rsidRPr="00932DCC" w:rsidRDefault="00932DCC" w:rsidP="00932DCC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932DCC">
        <w:rPr>
          <w:rFonts w:ascii="Open Sans Light" w:hAnsi="Open Sans Light" w:cs="Open Sans Light"/>
          <w:sz w:val="24"/>
          <w:szCs w:val="24"/>
        </w:rPr>
        <w:t>predation</w:t>
      </w:r>
    </w:p>
    <w:p w14:paraId="58E6470D" w14:textId="68E0D39F" w:rsidR="00932DCC" w:rsidRDefault="00932DCC" w:rsidP="00932DCC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932DCC">
        <w:rPr>
          <w:rFonts w:ascii="Open Sans Light" w:hAnsi="Open Sans Light" w:cs="Open Sans Light"/>
          <w:sz w:val="24"/>
          <w:szCs w:val="24"/>
        </w:rPr>
        <w:t>high</w:t>
      </w:r>
    </w:p>
    <w:p w14:paraId="14236C35" w14:textId="77777777" w:rsidR="00932DCC" w:rsidRDefault="00932DCC">
      <w:pPr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br w:type="page"/>
      </w:r>
    </w:p>
    <w:p w14:paraId="18BEC038" w14:textId="48F8EC0C" w:rsidR="00C85039" w:rsidRPr="00641998" w:rsidRDefault="00641998" w:rsidP="00932DCC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641998">
        <w:rPr>
          <w:rFonts w:ascii="Open Sans Light" w:hAnsi="Open Sans Light" w:cs="Open Sans Light"/>
          <w:b/>
          <w:bCs/>
          <w:sz w:val="24"/>
          <w:szCs w:val="24"/>
        </w:rPr>
        <w:lastRenderedPageBreak/>
        <w:t>Guided Notes: Traits, Survival, and Reproduction</w:t>
      </w:r>
    </w:p>
    <w:p w14:paraId="3451ACAD" w14:textId="77777777" w:rsidR="00641998" w:rsidRPr="00641998" w:rsidRDefault="00641998" w:rsidP="00641998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641998">
        <w:rPr>
          <w:rFonts w:ascii="Open Sans Light" w:hAnsi="Open Sans Light" w:cs="Open Sans Light"/>
          <w:sz w:val="24"/>
          <w:szCs w:val="24"/>
        </w:rPr>
        <w:t>Variations</w:t>
      </w:r>
    </w:p>
    <w:p w14:paraId="3C5A3F2A" w14:textId="77777777" w:rsidR="00641998" w:rsidRPr="00641998" w:rsidRDefault="00641998" w:rsidP="00641998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641998">
        <w:rPr>
          <w:rFonts w:ascii="Open Sans Light" w:hAnsi="Open Sans Light" w:cs="Open Sans Light"/>
          <w:sz w:val="24"/>
          <w:szCs w:val="24"/>
        </w:rPr>
        <w:t>gene pool</w:t>
      </w:r>
    </w:p>
    <w:p w14:paraId="6D3611AF" w14:textId="77777777" w:rsidR="00641998" w:rsidRPr="00641998" w:rsidRDefault="00641998" w:rsidP="00641998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641998">
        <w:rPr>
          <w:rFonts w:ascii="Open Sans Light" w:hAnsi="Open Sans Light" w:cs="Open Sans Light"/>
          <w:sz w:val="24"/>
          <w:szCs w:val="24"/>
        </w:rPr>
        <w:t>genetic variation</w:t>
      </w:r>
    </w:p>
    <w:p w14:paraId="4E516833" w14:textId="77777777" w:rsidR="00641998" w:rsidRPr="00641998" w:rsidRDefault="00641998" w:rsidP="00641998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641998">
        <w:rPr>
          <w:rFonts w:ascii="Open Sans Light" w:hAnsi="Open Sans Light" w:cs="Open Sans Light"/>
          <w:sz w:val="24"/>
          <w:szCs w:val="24"/>
        </w:rPr>
        <w:t>Inbreeding</w:t>
      </w:r>
    </w:p>
    <w:p w14:paraId="24174FA9" w14:textId="77777777" w:rsidR="00641998" w:rsidRPr="00641998" w:rsidRDefault="00641998" w:rsidP="00641998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641998">
        <w:rPr>
          <w:rFonts w:ascii="Open Sans Light" w:hAnsi="Open Sans Light" w:cs="Open Sans Light"/>
          <w:sz w:val="24"/>
          <w:szCs w:val="24"/>
        </w:rPr>
        <w:t>Behavioral adaptations</w:t>
      </w:r>
    </w:p>
    <w:p w14:paraId="2D57C5C9" w14:textId="77777777" w:rsidR="00641998" w:rsidRPr="00641998" w:rsidRDefault="00641998" w:rsidP="00641998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641998">
        <w:rPr>
          <w:rFonts w:ascii="Open Sans Light" w:hAnsi="Open Sans Light" w:cs="Open Sans Light"/>
          <w:sz w:val="24"/>
          <w:szCs w:val="24"/>
        </w:rPr>
        <w:t>environmental changes</w:t>
      </w:r>
    </w:p>
    <w:p w14:paraId="1B4B7D20" w14:textId="77777777" w:rsidR="00641998" w:rsidRPr="00641998" w:rsidRDefault="00641998" w:rsidP="00641998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641998">
        <w:rPr>
          <w:rFonts w:ascii="Open Sans Light" w:hAnsi="Open Sans Light" w:cs="Open Sans Light"/>
          <w:sz w:val="24"/>
          <w:szCs w:val="24"/>
        </w:rPr>
        <w:t>foraging</w:t>
      </w:r>
    </w:p>
    <w:p w14:paraId="63605D6F" w14:textId="3A0BE494" w:rsidR="00641998" w:rsidRDefault="00641998" w:rsidP="00641998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641998">
        <w:rPr>
          <w:rFonts w:ascii="Open Sans Light" w:hAnsi="Open Sans Light" w:cs="Open Sans Light"/>
          <w:sz w:val="24"/>
          <w:szCs w:val="24"/>
        </w:rPr>
        <w:t>thicker</w:t>
      </w:r>
    </w:p>
    <w:p w14:paraId="5EAE92CF" w14:textId="77777777" w:rsidR="00E93BE4" w:rsidRDefault="00E93BE4" w:rsidP="00641998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28C13EF4" w14:textId="7814DFF8" w:rsidR="00E93BE4" w:rsidRPr="007B533F" w:rsidRDefault="00B32DC2" w:rsidP="00641998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7B533F">
        <w:rPr>
          <w:rFonts w:ascii="Open Sans Light" w:hAnsi="Open Sans Light" w:cs="Open Sans Light"/>
          <w:b/>
          <w:bCs/>
          <w:sz w:val="24"/>
          <w:szCs w:val="24"/>
        </w:rPr>
        <w:t>Guided Notes: Probability of Survival</w:t>
      </w:r>
    </w:p>
    <w:p w14:paraId="3B552026" w14:textId="77777777" w:rsidR="007B533F" w:rsidRPr="007B533F" w:rsidRDefault="007B533F" w:rsidP="007B533F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7B533F">
        <w:rPr>
          <w:rFonts w:ascii="Open Sans Light" w:hAnsi="Open Sans Light" w:cs="Open Sans Light"/>
          <w:sz w:val="24"/>
          <w:szCs w:val="24"/>
        </w:rPr>
        <w:t xml:space="preserve">Genetic variation </w:t>
      </w:r>
    </w:p>
    <w:p w14:paraId="4BBF1B89" w14:textId="77777777" w:rsidR="007B533F" w:rsidRPr="007B533F" w:rsidRDefault="007B533F" w:rsidP="007B533F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7B533F">
        <w:rPr>
          <w:rFonts w:ascii="Open Sans Light" w:hAnsi="Open Sans Light" w:cs="Open Sans Light"/>
          <w:sz w:val="24"/>
          <w:szCs w:val="24"/>
        </w:rPr>
        <w:t>genetic variation</w:t>
      </w:r>
    </w:p>
    <w:p w14:paraId="7D90266A" w14:textId="77777777" w:rsidR="007B533F" w:rsidRPr="007B533F" w:rsidRDefault="007B533F" w:rsidP="007B533F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7B533F">
        <w:rPr>
          <w:rFonts w:ascii="Open Sans Light" w:hAnsi="Open Sans Light" w:cs="Open Sans Light"/>
          <w:sz w:val="24"/>
          <w:szCs w:val="24"/>
        </w:rPr>
        <w:t>fit</w:t>
      </w:r>
    </w:p>
    <w:p w14:paraId="1E1EB3EF" w14:textId="77777777" w:rsidR="007B533F" w:rsidRPr="007B533F" w:rsidRDefault="007B533F" w:rsidP="007B533F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7B533F">
        <w:rPr>
          <w:rFonts w:ascii="Open Sans Light" w:hAnsi="Open Sans Light" w:cs="Open Sans Light"/>
          <w:sz w:val="24"/>
          <w:szCs w:val="24"/>
        </w:rPr>
        <w:t>probability</w:t>
      </w:r>
    </w:p>
    <w:p w14:paraId="1AE9A261" w14:textId="77777777" w:rsidR="007B533F" w:rsidRPr="007B533F" w:rsidRDefault="007B533F" w:rsidP="007B533F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7B533F">
        <w:rPr>
          <w:rFonts w:ascii="Open Sans Light" w:hAnsi="Open Sans Light" w:cs="Open Sans Light"/>
          <w:sz w:val="24"/>
          <w:szCs w:val="24"/>
        </w:rPr>
        <w:t>Evidence</w:t>
      </w:r>
    </w:p>
    <w:p w14:paraId="100732D1" w14:textId="77777777" w:rsidR="007B533F" w:rsidRPr="007B533F" w:rsidRDefault="007B533F" w:rsidP="007B533F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7B533F">
        <w:rPr>
          <w:rFonts w:ascii="Open Sans Light" w:hAnsi="Open Sans Light" w:cs="Open Sans Light"/>
          <w:sz w:val="24"/>
          <w:szCs w:val="24"/>
        </w:rPr>
        <w:t>Reasoning</w:t>
      </w:r>
    </w:p>
    <w:p w14:paraId="7F352BA7" w14:textId="77777777" w:rsidR="007B533F" w:rsidRPr="007B533F" w:rsidRDefault="007B533F" w:rsidP="007B533F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7B533F">
        <w:rPr>
          <w:rFonts w:ascii="Open Sans Light" w:hAnsi="Open Sans Light" w:cs="Open Sans Light"/>
          <w:sz w:val="24"/>
          <w:szCs w:val="24"/>
        </w:rPr>
        <w:t>dull/muted</w:t>
      </w:r>
    </w:p>
    <w:p w14:paraId="240984D0" w14:textId="35D89A8F" w:rsidR="007B533F" w:rsidRDefault="007B533F" w:rsidP="007B533F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7B533F">
        <w:rPr>
          <w:rFonts w:ascii="Open Sans Light" w:hAnsi="Open Sans Light" w:cs="Open Sans Light"/>
          <w:sz w:val="24"/>
          <w:szCs w:val="24"/>
        </w:rPr>
        <w:t>reduced water needs</w:t>
      </w:r>
    </w:p>
    <w:p w14:paraId="6C86B5FC" w14:textId="77777777" w:rsidR="007B533F" w:rsidRDefault="007B533F" w:rsidP="007B533F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38CF38A2" w14:textId="52C8DF60" w:rsidR="007B533F" w:rsidRPr="00E272B0" w:rsidRDefault="007B533F" w:rsidP="007B533F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E272B0">
        <w:rPr>
          <w:rFonts w:ascii="Open Sans Light" w:hAnsi="Open Sans Light" w:cs="Open Sans Light"/>
          <w:b/>
          <w:bCs/>
          <w:sz w:val="24"/>
          <w:szCs w:val="24"/>
        </w:rPr>
        <w:t>Guided Notes</w:t>
      </w:r>
      <w:r w:rsidR="00093F9E" w:rsidRPr="00E272B0">
        <w:rPr>
          <w:rFonts w:ascii="Open Sans Light" w:hAnsi="Open Sans Light" w:cs="Open Sans Light"/>
          <w:b/>
          <w:bCs/>
          <w:sz w:val="24"/>
          <w:szCs w:val="24"/>
        </w:rPr>
        <w:t>: Mathematics of Natural Selection</w:t>
      </w:r>
    </w:p>
    <w:p w14:paraId="1D43CB37" w14:textId="77777777" w:rsidR="00E272B0" w:rsidRPr="00E272B0" w:rsidRDefault="00E272B0" w:rsidP="00E272B0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E272B0">
        <w:rPr>
          <w:rFonts w:ascii="Open Sans Light" w:hAnsi="Open Sans Light" w:cs="Open Sans Light"/>
          <w:sz w:val="24"/>
          <w:szCs w:val="24"/>
        </w:rPr>
        <w:t>Directional selection</w:t>
      </w:r>
    </w:p>
    <w:p w14:paraId="4CD7CDFA" w14:textId="77777777" w:rsidR="00E272B0" w:rsidRPr="00E272B0" w:rsidRDefault="00E272B0" w:rsidP="00E272B0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E272B0">
        <w:rPr>
          <w:rFonts w:ascii="Open Sans Light" w:hAnsi="Open Sans Light" w:cs="Open Sans Light"/>
          <w:sz w:val="24"/>
          <w:szCs w:val="24"/>
        </w:rPr>
        <w:t>Stabilizing selection</w:t>
      </w:r>
    </w:p>
    <w:p w14:paraId="0E05D73A" w14:textId="77777777" w:rsidR="00E272B0" w:rsidRPr="00E272B0" w:rsidRDefault="00E272B0" w:rsidP="00E272B0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E272B0">
        <w:rPr>
          <w:rFonts w:ascii="Open Sans Light" w:hAnsi="Open Sans Light" w:cs="Open Sans Light"/>
          <w:sz w:val="24"/>
          <w:szCs w:val="24"/>
        </w:rPr>
        <w:t>Disruptive selection</w:t>
      </w:r>
    </w:p>
    <w:p w14:paraId="111E72A9" w14:textId="77777777" w:rsidR="00E272B0" w:rsidRPr="00E272B0" w:rsidRDefault="00E272B0" w:rsidP="00E272B0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E272B0">
        <w:rPr>
          <w:rFonts w:ascii="Open Sans Light" w:hAnsi="Open Sans Light" w:cs="Open Sans Light"/>
          <w:sz w:val="24"/>
          <w:szCs w:val="24"/>
        </w:rPr>
        <w:t xml:space="preserve">distribution  </w:t>
      </w:r>
    </w:p>
    <w:p w14:paraId="582185C6" w14:textId="77777777" w:rsidR="00E272B0" w:rsidRPr="00E272B0" w:rsidRDefault="00E272B0" w:rsidP="00E272B0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E272B0">
        <w:rPr>
          <w:rFonts w:ascii="Open Sans Light" w:hAnsi="Open Sans Light" w:cs="Open Sans Light"/>
          <w:sz w:val="24"/>
          <w:szCs w:val="24"/>
        </w:rPr>
        <w:t>Evidence</w:t>
      </w:r>
    </w:p>
    <w:p w14:paraId="1915E89B" w14:textId="77777777" w:rsidR="00E272B0" w:rsidRPr="00E272B0" w:rsidRDefault="00E272B0" w:rsidP="00E272B0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E272B0">
        <w:rPr>
          <w:rFonts w:ascii="Open Sans Light" w:hAnsi="Open Sans Light" w:cs="Open Sans Light"/>
          <w:sz w:val="24"/>
          <w:szCs w:val="24"/>
        </w:rPr>
        <w:t>representations</w:t>
      </w:r>
    </w:p>
    <w:p w14:paraId="78893675" w14:textId="77777777" w:rsidR="00E272B0" w:rsidRPr="00E272B0" w:rsidRDefault="00E272B0" w:rsidP="00E272B0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E272B0">
        <w:rPr>
          <w:rFonts w:ascii="Open Sans Light" w:hAnsi="Open Sans Light" w:cs="Open Sans Light"/>
          <w:sz w:val="24"/>
          <w:szCs w:val="24"/>
        </w:rPr>
        <w:t>beak</w:t>
      </w:r>
    </w:p>
    <w:p w14:paraId="004037FE" w14:textId="42FB1087" w:rsidR="003F3692" w:rsidRPr="00C85039" w:rsidRDefault="00E272B0" w:rsidP="00E272B0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E272B0">
        <w:rPr>
          <w:rFonts w:ascii="Open Sans Light" w:hAnsi="Open Sans Light" w:cs="Open Sans Light"/>
          <w:sz w:val="24"/>
          <w:szCs w:val="24"/>
        </w:rPr>
        <w:t>leg</w:t>
      </w:r>
    </w:p>
    <w:sectPr w:rsidR="003F3692" w:rsidRPr="00C8503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B4B29" w14:textId="77777777" w:rsidR="00B51DD4" w:rsidRDefault="00B51DD4" w:rsidP="00E538F2">
      <w:pPr>
        <w:spacing w:after="0" w:line="240" w:lineRule="auto"/>
      </w:pPr>
      <w:r>
        <w:separator/>
      </w:r>
    </w:p>
  </w:endnote>
  <w:endnote w:type="continuationSeparator" w:id="0">
    <w:p w14:paraId="3CCB4F6F" w14:textId="77777777" w:rsidR="00B51DD4" w:rsidRDefault="00B51DD4" w:rsidP="00E53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3079F" w14:textId="77777777" w:rsidR="00B51DD4" w:rsidRDefault="00B51DD4" w:rsidP="00E538F2">
      <w:pPr>
        <w:spacing w:after="0" w:line="240" w:lineRule="auto"/>
      </w:pPr>
      <w:r>
        <w:separator/>
      </w:r>
    </w:p>
  </w:footnote>
  <w:footnote w:type="continuationSeparator" w:id="0">
    <w:p w14:paraId="181EE7B1" w14:textId="77777777" w:rsidR="00B51DD4" w:rsidRDefault="00B51DD4" w:rsidP="00E53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171C6" w14:textId="4079E5B5" w:rsidR="00E538F2" w:rsidRDefault="00E538F2">
    <w:pPr>
      <w:pStyle w:val="Header"/>
    </w:pPr>
    <w:r>
      <w:rPr>
        <w:noProof/>
      </w:rPr>
      <w:drawing>
        <wp:inline distT="0" distB="0" distL="0" distR="0" wp14:anchorId="1F6E2A85" wp14:editId="208AC0D2">
          <wp:extent cx="1859441" cy="835224"/>
          <wp:effectExtent l="0" t="0" r="7620" b="3175"/>
          <wp:docPr id="444982472" name="Picture 1" descr="A logo with a blue and black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982472" name="Picture 1" descr="A logo with a blue and black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441" cy="835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C50"/>
    <w:rsid w:val="00093F9E"/>
    <w:rsid w:val="000B1C50"/>
    <w:rsid w:val="003F3692"/>
    <w:rsid w:val="00641998"/>
    <w:rsid w:val="006B17B9"/>
    <w:rsid w:val="00765736"/>
    <w:rsid w:val="007B533F"/>
    <w:rsid w:val="00932DCC"/>
    <w:rsid w:val="00AD570D"/>
    <w:rsid w:val="00B32DC2"/>
    <w:rsid w:val="00B51DD4"/>
    <w:rsid w:val="00BB3D15"/>
    <w:rsid w:val="00C85039"/>
    <w:rsid w:val="00C90607"/>
    <w:rsid w:val="00D55F5E"/>
    <w:rsid w:val="00E272B0"/>
    <w:rsid w:val="00E538F2"/>
    <w:rsid w:val="00E93BE4"/>
    <w:rsid w:val="00F20EC0"/>
    <w:rsid w:val="00F8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5DFB5"/>
  <w15:chartTrackingRefBased/>
  <w15:docId w15:val="{4A5501A6-A718-4EE2-9520-C48D1436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3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8F2"/>
  </w:style>
  <w:style w:type="paragraph" w:styleId="Footer">
    <w:name w:val="footer"/>
    <w:basedOn w:val="Normal"/>
    <w:link w:val="FooterChar"/>
    <w:uiPriority w:val="99"/>
    <w:unhideWhenUsed/>
    <w:rsid w:val="00E53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Jones</dc:creator>
  <cp:keywords/>
  <dc:description/>
  <cp:lastModifiedBy>Travis Jones</cp:lastModifiedBy>
  <cp:revision>18</cp:revision>
  <dcterms:created xsi:type="dcterms:W3CDTF">2024-11-21T14:23:00Z</dcterms:created>
  <dcterms:modified xsi:type="dcterms:W3CDTF">2024-11-21T18:26:00Z</dcterms:modified>
</cp:coreProperties>
</file>