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3D563" w14:textId="7930B0DF" w:rsidR="00C0762F" w:rsidRDefault="00F679B8" w:rsidP="00F679B8">
      <w:pPr>
        <w:jc w:val="center"/>
        <w:rPr>
          <w:b/>
          <w:bCs/>
          <w:color w:val="5B9BD5" w:themeColor="accent5"/>
          <w:sz w:val="32"/>
          <w:szCs w:val="32"/>
          <w:u w:val="single"/>
        </w:rPr>
      </w:pPr>
      <w:r w:rsidRPr="00F679B8">
        <w:rPr>
          <w:b/>
          <w:bCs/>
          <w:color w:val="5B9BD5" w:themeColor="accent5"/>
          <w:sz w:val="32"/>
          <w:szCs w:val="32"/>
          <w:u w:val="single"/>
        </w:rPr>
        <w:t>Elizabeth Woody Oregon Poet Laureate 2016-2018</w:t>
      </w:r>
    </w:p>
    <w:p w14:paraId="3955B71B" w14:textId="77777777" w:rsidR="00F679B8" w:rsidRDefault="00F679B8" w:rsidP="00F679B8">
      <w:pPr>
        <w:jc w:val="center"/>
        <w:rPr>
          <w:b/>
          <w:bCs/>
          <w:color w:val="5B9BD5" w:themeColor="accent5"/>
          <w:sz w:val="32"/>
          <w:szCs w:val="32"/>
          <w:u w:val="single"/>
        </w:rPr>
      </w:pPr>
    </w:p>
    <w:p w14:paraId="45784B74" w14:textId="58849821" w:rsidR="00F679B8" w:rsidRDefault="00F679B8" w:rsidP="00F679B8">
      <w:pPr>
        <w:rPr>
          <w:b/>
          <w:bCs/>
          <w:color w:val="5B9BD5" w:themeColor="accent5"/>
          <w:sz w:val="24"/>
          <w:szCs w:val="24"/>
        </w:rPr>
      </w:pPr>
      <w:r w:rsidRPr="00F679B8">
        <w:rPr>
          <w:b/>
          <w:bCs/>
          <w:color w:val="5B9BD5" w:themeColor="accent5"/>
          <w:sz w:val="28"/>
          <w:szCs w:val="28"/>
        </w:rPr>
        <w:t>Overview</w:t>
      </w:r>
      <w:r>
        <w:rPr>
          <w:b/>
          <w:bCs/>
          <w:color w:val="5B9BD5" w:themeColor="accent5"/>
          <w:sz w:val="24"/>
          <w:szCs w:val="24"/>
        </w:rPr>
        <w:t>:</w:t>
      </w:r>
    </w:p>
    <w:p w14:paraId="6457684F" w14:textId="49F29549" w:rsidR="00F679B8" w:rsidRDefault="00F679B8" w:rsidP="00F679B8">
      <w:pPr>
        <w:rPr>
          <w:sz w:val="24"/>
          <w:szCs w:val="24"/>
        </w:rPr>
      </w:pPr>
      <w:r w:rsidRPr="00F679B8">
        <w:rPr>
          <w:sz w:val="24"/>
          <w:szCs w:val="24"/>
        </w:rPr>
        <w:t xml:space="preserve">Elizabeth Woody is a poet and educator of Navajo, Wasco, and Yakama descent and is an enrolled tribal member of the Confederated Tribes of Warm Springs. Woody’s writing focuses on the histories of her ancestors, the rich Pacific Northwest landscape, and the experience of being a tribal member, an American, and a woman in contemporary society. Woody is the winner of the American Book Award. In 2016, she was named the eighth poet laureate of Oregon—the first person of American Indian heritage to hold that honor. Oregon </w:t>
      </w:r>
      <w:proofErr w:type="gramStart"/>
      <w:r w:rsidRPr="00F679B8">
        <w:rPr>
          <w:sz w:val="24"/>
          <w:szCs w:val="24"/>
        </w:rPr>
        <w:t>poets</w:t>
      </w:r>
      <w:proofErr w:type="gramEnd"/>
      <w:r w:rsidRPr="00F679B8">
        <w:rPr>
          <w:sz w:val="24"/>
          <w:szCs w:val="24"/>
        </w:rPr>
        <w:t xml:space="preserve"> laureate are appointed by the governor and serve a two-year term as cultural ambassadors, traveling around the state to share the power of reading and writing poetry.</w:t>
      </w:r>
    </w:p>
    <w:p w14:paraId="4580D5E9" w14:textId="00A02B13" w:rsidR="00F679B8" w:rsidRDefault="00F679B8" w:rsidP="00F679B8">
      <w:pPr>
        <w:rPr>
          <w:sz w:val="24"/>
          <w:szCs w:val="24"/>
        </w:rPr>
      </w:pPr>
      <w:r w:rsidRPr="00F679B8">
        <w:rPr>
          <w:sz w:val="24"/>
          <w:szCs w:val="24"/>
        </w:rPr>
        <w:t>In this lesson, students will explore and analyze Woody’s poetry. Students will have the opportunity to listen to Woody speak about her work and her relationship with language and the landscape. They will reflect on and discuss her perspective and the process by which she writes. Students will also learn a structured strategy for analyzing poetic text and recognizing key themes. Finally, students will demonstrate what they have learned by creating a group analysis and presentation of one of Woody’s poems.</w:t>
      </w:r>
    </w:p>
    <w:p w14:paraId="2ACC5223" w14:textId="77777777" w:rsidR="00F679B8" w:rsidRDefault="00F679B8" w:rsidP="00F679B8">
      <w:pPr>
        <w:rPr>
          <w:sz w:val="24"/>
          <w:szCs w:val="24"/>
        </w:rPr>
      </w:pPr>
    </w:p>
    <w:p w14:paraId="4049BE1F" w14:textId="177C9011" w:rsidR="00F679B8" w:rsidRDefault="00F679B8" w:rsidP="00F679B8">
      <w:pPr>
        <w:rPr>
          <w:b/>
          <w:bCs/>
          <w:color w:val="5B9BD5" w:themeColor="accent5"/>
          <w:sz w:val="28"/>
          <w:szCs w:val="28"/>
        </w:rPr>
      </w:pPr>
      <w:r w:rsidRPr="00F679B8">
        <w:rPr>
          <w:b/>
          <w:bCs/>
          <w:color w:val="5B9BD5" w:themeColor="accent5"/>
          <w:sz w:val="28"/>
          <w:szCs w:val="28"/>
        </w:rPr>
        <w:t>Background for teachers</w:t>
      </w:r>
      <w:r>
        <w:rPr>
          <w:b/>
          <w:bCs/>
          <w:color w:val="5B9BD5" w:themeColor="accent5"/>
          <w:sz w:val="28"/>
          <w:szCs w:val="28"/>
        </w:rPr>
        <w:t>:</w:t>
      </w:r>
    </w:p>
    <w:p w14:paraId="4B3C3BAE" w14:textId="77777777" w:rsidR="00F679B8" w:rsidRDefault="00F679B8" w:rsidP="00F679B8">
      <w:pPr>
        <w:rPr>
          <w:sz w:val="24"/>
          <w:szCs w:val="24"/>
        </w:rPr>
      </w:pPr>
      <w:r w:rsidRPr="00F679B8">
        <w:rPr>
          <w:sz w:val="24"/>
          <w:szCs w:val="24"/>
        </w:rPr>
        <w:t xml:space="preserve">ELIZABETH WOODY Teachers should become very familiar with Elizabeth Woody and her poetry. Woody is an enrolled member of the Confederated Tribes of Warm Springs, Oregon, is of Yakama Nation descent, and is “born for” the </w:t>
      </w:r>
      <w:proofErr w:type="spellStart"/>
      <w:r w:rsidRPr="00F679B8">
        <w:rPr>
          <w:sz w:val="24"/>
          <w:szCs w:val="24"/>
        </w:rPr>
        <w:t>Tódích’íinii</w:t>
      </w:r>
      <w:proofErr w:type="spellEnd"/>
      <w:r w:rsidRPr="00F679B8">
        <w:rPr>
          <w:sz w:val="24"/>
          <w:szCs w:val="24"/>
        </w:rPr>
        <w:t xml:space="preserve"> (Bitter Water clan) of the Navajo Nation. Her paternal grandfather’s clan is </w:t>
      </w:r>
      <w:proofErr w:type="spellStart"/>
      <w:proofErr w:type="gramStart"/>
      <w:r w:rsidRPr="00F679B8">
        <w:rPr>
          <w:sz w:val="24"/>
          <w:szCs w:val="24"/>
        </w:rPr>
        <w:t>Mą‘</w:t>
      </w:r>
      <w:proofErr w:type="gramEnd"/>
      <w:r w:rsidRPr="00F679B8">
        <w:rPr>
          <w:sz w:val="24"/>
          <w:szCs w:val="24"/>
        </w:rPr>
        <w:t>ii</w:t>
      </w:r>
      <w:proofErr w:type="spellEnd"/>
      <w:r w:rsidRPr="00F679B8">
        <w:rPr>
          <w:sz w:val="24"/>
          <w:szCs w:val="24"/>
        </w:rPr>
        <w:t xml:space="preserve"> </w:t>
      </w:r>
      <w:proofErr w:type="spellStart"/>
      <w:r w:rsidRPr="00F679B8">
        <w:rPr>
          <w:sz w:val="24"/>
          <w:szCs w:val="24"/>
        </w:rPr>
        <w:t>deeshgiizhinii</w:t>
      </w:r>
      <w:proofErr w:type="spellEnd"/>
      <w:r w:rsidRPr="00F679B8">
        <w:rPr>
          <w:sz w:val="24"/>
          <w:szCs w:val="24"/>
        </w:rPr>
        <w:t xml:space="preserve"> (Coyote Pass – Jemez clan). She received the American Book Award in 1990 and the William Stafford Memorial Award for Poetry and was a finalist for an Oregon Book Award in 1995. In 2017, she was named the eighth poet laureate of Oregon. Woody has published three books of poetry. She also writes short fiction, essays, and is a visual artist. </w:t>
      </w:r>
    </w:p>
    <w:p w14:paraId="516D6B89" w14:textId="77777777" w:rsidR="00F679B8" w:rsidRPr="00F679B8" w:rsidRDefault="00F679B8" w:rsidP="00F679B8">
      <w:pPr>
        <w:rPr>
          <w:b/>
          <w:bCs/>
          <w:sz w:val="24"/>
          <w:szCs w:val="24"/>
        </w:rPr>
      </w:pPr>
      <w:r w:rsidRPr="00F679B8">
        <w:rPr>
          <w:b/>
          <w:bCs/>
          <w:sz w:val="24"/>
          <w:szCs w:val="24"/>
        </w:rPr>
        <w:t xml:space="preserve">Books of poetry </w:t>
      </w:r>
    </w:p>
    <w:p w14:paraId="78B779A4" w14:textId="77777777" w:rsidR="00F679B8" w:rsidRDefault="00F679B8" w:rsidP="00F679B8">
      <w:pPr>
        <w:rPr>
          <w:sz w:val="24"/>
          <w:szCs w:val="24"/>
        </w:rPr>
      </w:pPr>
      <w:r w:rsidRPr="00F679B8">
        <w:rPr>
          <w:sz w:val="24"/>
          <w:szCs w:val="24"/>
        </w:rPr>
        <w:t xml:space="preserve">• Luminaries of the Humble, (Sun Tracks, Vol 30), University of Arizona Press. </w:t>
      </w:r>
    </w:p>
    <w:p w14:paraId="0BFE1553" w14:textId="77777777" w:rsidR="00F679B8" w:rsidRDefault="00F679B8" w:rsidP="00F679B8">
      <w:pPr>
        <w:rPr>
          <w:sz w:val="24"/>
          <w:szCs w:val="24"/>
        </w:rPr>
      </w:pPr>
      <w:r w:rsidRPr="00F679B8">
        <w:rPr>
          <w:sz w:val="24"/>
          <w:szCs w:val="24"/>
        </w:rPr>
        <w:t xml:space="preserve">• Seven Hands Seven Hearts, Eighth Mountain Press. </w:t>
      </w:r>
    </w:p>
    <w:p w14:paraId="5A77FAA6" w14:textId="77777777" w:rsidR="00F679B8" w:rsidRDefault="00F679B8" w:rsidP="00F679B8">
      <w:pPr>
        <w:rPr>
          <w:sz w:val="24"/>
          <w:szCs w:val="24"/>
        </w:rPr>
      </w:pPr>
      <w:r w:rsidRPr="00F679B8">
        <w:rPr>
          <w:sz w:val="24"/>
          <w:szCs w:val="24"/>
        </w:rPr>
        <w:t xml:space="preserve">• Hand into Stone: Poems, Contact II Publications. </w:t>
      </w:r>
    </w:p>
    <w:p w14:paraId="359DBCCB" w14:textId="77777777" w:rsidR="00F679B8" w:rsidRPr="00F679B8" w:rsidRDefault="00F679B8" w:rsidP="00F679B8">
      <w:pPr>
        <w:rPr>
          <w:b/>
          <w:bCs/>
          <w:sz w:val="24"/>
          <w:szCs w:val="24"/>
        </w:rPr>
      </w:pPr>
      <w:r w:rsidRPr="00F679B8">
        <w:rPr>
          <w:b/>
          <w:bCs/>
          <w:sz w:val="24"/>
          <w:szCs w:val="24"/>
        </w:rPr>
        <w:t xml:space="preserve">Resources about Elizabeth Woody Bend Magazine </w:t>
      </w:r>
    </w:p>
    <w:p w14:paraId="0DE9C005" w14:textId="70EA29A0" w:rsidR="00F679B8" w:rsidRDefault="00F679B8" w:rsidP="00F679B8">
      <w:pPr>
        <w:rPr>
          <w:sz w:val="24"/>
          <w:szCs w:val="24"/>
        </w:rPr>
      </w:pPr>
      <w:r w:rsidRPr="00F679B8">
        <w:rPr>
          <w:sz w:val="24"/>
          <w:szCs w:val="24"/>
        </w:rPr>
        <w:lastRenderedPageBreak/>
        <w:t xml:space="preserve">“Elizabeth Woody’s Unusual Path to Poet Laureate” </w:t>
      </w:r>
      <w:hyperlink r:id="rId5" w:history="1">
        <w:r w:rsidRPr="00D95762">
          <w:rPr>
            <w:rStyle w:val="Hyperlink"/>
            <w:sz w:val="24"/>
            <w:szCs w:val="24"/>
          </w:rPr>
          <w:t>https://bendmagazine.com/elizabeth-woodys-unusual-path-poet-laureate/</w:t>
        </w:r>
      </w:hyperlink>
    </w:p>
    <w:p w14:paraId="157B5C94" w14:textId="77777777" w:rsidR="00F679B8" w:rsidRPr="00F679B8" w:rsidRDefault="00F679B8" w:rsidP="00F679B8">
      <w:pPr>
        <w:rPr>
          <w:b/>
          <w:bCs/>
          <w:sz w:val="24"/>
          <w:szCs w:val="24"/>
        </w:rPr>
      </w:pPr>
      <w:r w:rsidRPr="00F679B8">
        <w:rPr>
          <w:b/>
          <w:bCs/>
          <w:sz w:val="24"/>
          <w:szCs w:val="24"/>
        </w:rPr>
        <w:t xml:space="preserve">Oregon Public Broadcasting Presentation (Video) </w:t>
      </w:r>
    </w:p>
    <w:p w14:paraId="39F4A96D" w14:textId="77777777" w:rsidR="00F679B8" w:rsidRDefault="00F679B8" w:rsidP="00F679B8">
      <w:pPr>
        <w:rPr>
          <w:sz w:val="24"/>
          <w:szCs w:val="24"/>
        </w:rPr>
      </w:pPr>
      <w:r w:rsidRPr="00F679B8">
        <w:rPr>
          <w:sz w:val="24"/>
          <w:szCs w:val="24"/>
        </w:rPr>
        <w:t xml:space="preserve">“Elizabeth Woody: Transcending Chaos Through Art” https://www.opb.org/television/programs/ artbeat/segment/oregon-poet-laureate-elizabeth-woody-warm-springs-poetry/ </w:t>
      </w:r>
    </w:p>
    <w:p w14:paraId="03C8B044" w14:textId="77777777" w:rsidR="00F679B8" w:rsidRDefault="00F679B8" w:rsidP="00F679B8">
      <w:pPr>
        <w:rPr>
          <w:sz w:val="24"/>
          <w:szCs w:val="24"/>
        </w:rPr>
      </w:pPr>
      <w:r w:rsidRPr="00F679B8">
        <w:rPr>
          <w:b/>
          <w:bCs/>
          <w:sz w:val="24"/>
          <w:szCs w:val="24"/>
        </w:rPr>
        <w:t>Oregon Poetic Voices (Video)</w:t>
      </w:r>
      <w:r w:rsidRPr="00F679B8">
        <w:rPr>
          <w:sz w:val="24"/>
          <w:szCs w:val="24"/>
        </w:rPr>
        <w:t xml:space="preserve"> </w:t>
      </w:r>
    </w:p>
    <w:p w14:paraId="4C5CA7C2" w14:textId="720F856D" w:rsidR="00F679B8" w:rsidRDefault="00F679B8" w:rsidP="00F679B8">
      <w:pPr>
        <w:rPr>
          <w:sz w:val="24"/>
          <w:szCs w:val="24"/>
        </w:rPr>
      </w:pPr>
      <w:hyperlink r:id="rId6" w:history="1">
        <w:r w:rsidRPr="00D95762">
          <w:rPr>
            <w:rStyle w:val="Hyperlink"/>
            <w:sz w:val="24"/>
            <w:szCs w:val="24"/>
          </w:rPr>
          <w:t>http://oregonpoeticvoices.org/poet/303/</w:t>
        </w:r>
      </w:hyperlink>
      <w:r w:rsidRPr="00F679B8">
        <w:rPr>
          <w:sz w:val="24"/>
          <w:szCs w:val="24"/>
        </w:rPr>
        <w:t xml:space="preserve"> </w:t>
      </w:r>
    </w:p>
    <w:p w14:paraId="0FE6EC8C" w14:textId="77777777" w:rsidR="00F679B8" w:rsidRDefault="00F679B8" w:rsidP="00F679B8">
      <w:pPr>
        <w:rPr>
          <w:sz w:val="24"/>
          <w:szCs w:val="24"/>
        </w:rPr>
      </w:pPr>
      <w:r w:rsidRPr="00F679B8">
        <w:rPr>
          <w:b/>
          <w:bCs/>
          <w:sz w:val="24"/>
          <w:szCs w:val="24"/>
        </w:rPr>
        <w:t>Milwaukee Poetry Series (Video)</w:t>
      </w:r>
      <w:r w:rsidRPr="00F679B8">
        <w:rPr>
          <w:sz w:val="24"/>
          <w:szCs w:val="24"/>
        </w:rPr>
        <w:t xml:space="preserve"> </w:t>
      </w:r>
    </w:p>
    <w:p w14:paraId="033970F8" w14:textId="7E12AFEA" w:rsidR="00F679B8" w:rsidRDefault="00F679B8" w:rsidP="00F679B8">
      <w:pPr>
        <w:rPr>
          <w:sz w:val="24"/>
          <w:szCs w:val="24"/>
        </w:rPr>
      </w:pPr>
      <w:hyperlink r:id="rId7" w:history="1">
        <w:r w:rsidRPr="00D95762">
          <w:rPr>
            <w:rStyle w:val="Hyperlink"/>
            <w:sz w:val="24"/>
            <w:szCs w:val="24"/>
          </w:rPr>
          <w:t>https://www.youtube.com/watch?v=PKa3gK7X-iA</w:t>
        </w:r>
      </w:hyperlink>
      <w:r w:rsidRPr="00F679B8">
        <w:rPr>
          <w:sz w:val="24"/>
          <w:szCs w:val="24"/>
        </w:rPr>
        <w:t xml:space="preserve"> </w:t>
      </w:r>
    </w:p>
    <w:p w14:paraId="15C29918" w14:textId="77777777" w:rsidR="00F679B8" w:rsidRDefault="00F679B8" w:rsidP="00F679B8">
      <w:pPr>
        <w:rPr>
          <w:sz w:val="24"/>
          <w:szCs w:val="24"/>
        </w:rPr>
      </w:pPr>
      <w:r w:rsidRPr="00F679B8">
        <w:rPr>
          <w:b/>
          <w:bCs/>
          <w:sz w:val="24"/>
          <w:szCs w:val="24"/>
        </w:rPr>
        <w:t xml:space="preserve">Poetry Reading and </w:t>
      </w:r>
      <w:proofErr w:type="gramStart"/>
      <w:r w:rsidRPr="00F679B8">
        <w:rPr>
          <w:b/>
          <w:bCs/>
          <w:sz w:val="24"/>
          <w:szCs w:val="24"/>
        </w:rPr>
        <w:t>Talk</w:t>
      </w:r>
      <w:proofErr w:type="gramEnd"/>
      <w:r w:rsidRPr="00F679B8">
        <w:rPr>
          <w:b/>
          <w:bCs/>
          <w:sz w:val="24"/>
          <w:szCs w:val="24"/>
        </w:rPr>
        <w:t xml:space="preserve"> by Elizabeth Woody (Video)</w:t>
      </w:r>
      <w:r w:rsidRPr="00F679B8">
        <w:rPr>
          <w:sz w:val="24"/>
          <w:szCs w:val="24"/>
        </w:rPr>
        <w:t xml:space="preserve"> </w:t>
      </w:r>
    </w:p>
    <w:p w14:paraId="434649FE" w14:textId="235FCC68" w:rsidR="00F679B8" w:rsidRDefault="00F679B8" w:rsidP="00F679B8">
      <w:pPr>
        <w:rPr>
          <w:sz w:val="24"/>
          <w:szCs w:val="24"/>
        </w:rPr>
      </w:pPr>
      <w:hyperlink r:id="rId8" w:history="1">
        <w:r w:rsidRPr="00D95762">
          <w:rPr>
            <w:rStyle w:val="Hyperlink"/>
            <w:sz w:val="24"/>
            <w:szCs w:val="24"/>
          </w:rPr>
          <w:t>https://vimeo.com/215695541</w:t>
        </w:r>
      </w:hyperlink>
      <w:r w:rsidRPr="00F679B8">
        <w:rPr>
          <w:sz w:val="24"/>
          <w:szCs w:val="24"/>
        </w:rPr>
        <w:t xml:space="preserve"> </w:t>
      </w:r>
    </w:p>
    <w:p w14:paraId="4994944A" w14:textId="77777777" w:rsidR="00F679B8" w:rsidRDefault="00F679B8" w:rsidP="00F679B8">
      <w:pPr>
        <w:rPr>
          <w:sz w:val="24"/>
          <w:szCs w:val="24"/>
        </w:rPr>
      </w:pPr>
      <w:r w:rsidRPr="00F679B8">
        <w:rPr>
          <w:b/>
          <w:bCs/>
          <w:sz w:val="24"/>
          <w:szCs w:val="24"/>
        </w:rPr>
        <w:t>Oregon Humanities Center (Video)</w:t>
      </w:r>
      <w:r w:rsidRPr="00F679B8">
        <w:rPr>
          <w:sz w:val="24"/>
          <w:szCs w:val="24"/>
        </w:rPr>
        <w:t xml:space="preserve"> </w:t>
      </w:r>
    </w:p>
    <w:p w14:paraId="61E8A014" w14:textId="31859DE5" w:rsidR="00F679B8" w:rsidRDefault="00F679B8" w:rsidP="00F679B8">
      <w:pPr>
        <w:rPr>
          <w:sz w:val="24"/>
          <w:szCs w:val="24"/>
        </w:rPr>
      </w:pPr>
      <w:hyperlink r:id="rId9" w:history="1">
        <w:r w:rsidRPr="00D95762">
          <w:rPr>
            <w:rStyle w:val="Hyperlink"/>
            <w:sz w:val="24"/>
            <w:szCs w:val="24"/>
          </w:rPr>
          <w:t>https://www.youtube.com/watch?v=atn_Wn8yJJI</w:t>
        </w:r>
      </w:hyperlink>
      <w:r w:rsidRPr="00F679B8">
        <w:rPr>
          <w:sz w:val="24"/>
          <w:szCs w:val="24"/>
        </w:rPr>
        <w:t xml:space="preserve"> </w:t>
      </w:r>
    </w:p>
    <w:p w14:paraId="5CD18E87" w14:textId="77777777" w:rsidR="00F679B8" w:rsidRDefault="00F679B8" w:rsidP="00F679B8">
      <w:pPr>
        <w:rPr>
          <w:sz w:val="24"/>
          <w:szCs w:val="24"/>
        </w:rPr>
      </w:pPr>
      <w:r w:rsidRPr="00F679B8">
        <w:rPr>
          <w:b/>
          <w:bCs/>
          <w:sz w:val="24"/>
          <w:szCs w:val="24"/>
        </w:rPr>
        <w:t>Cultural Trust (Website)</w:t>
      </w:r>
      <w:r w:rsidRPr="00F679B8">
        <w:rPr>
          <w:sz w:val="24"/>
          <w:szCs w:val="24"/>
        </w:rPr>
        <w:t xml:space="preserve"> </w:t>
      </w:r>
    </w:p>
    <w:p w14:paraId="68838685" w14:textId="7E3E1B3E" w:rsidR="00F679B8" w:rsidRDefault="00F679B8" w:rsidP="00F679B8">
      <w:pPr>
        <w:rPr>
          <w:sz w:val="24"/>
          <w:szCs w:val="24"/>
        </w:rPr>
      </w:pPr>
      <w:hyperlink r:id="rId10" w:history="1">
        <w:r w:rsidRPr="00D95762">
          <w:rPr>
            <w:rStyle w:val="Hyperlink"/>
            <w:sz w:val="24"/>
            <w:szCs w:val="24"/>
          </w:rPr>
          <w:t>https://culturaltrust.org/oregon-poet-laureate/elizabeth-woody/</w:t>
        </w:r>
      </w:hyperlink>
      <w:r w:rsidRPr="00F679B8">
        <w:rPr>
          <w:sz w:val="24"/>
          <w:szCs w:val="24"/>
        </w:rPr>
        <w:t xml:space="preserve"> </w:t>
      </w:r>
    </w:p>
    <w:p w14:paraId="1C2A3640" w14:textId="77777777" w:rsidR="00F679B8" w:rsidRDefault="00F679B8" w:rsidP="00F679B8">
      <w:pPr>
        <w:rPr>
          <w:sz w:val="24"/>
          <w:szCs w:val="24"/>
        </w:rPr>
      </w:pPr>
      <w:r w:rsidRPr="00F679B8">
        <w:rPr>
          <w:b/>
          <w:bCs/>
          <w:sz w:val="24"/>
          <w:szCs w:val="24"/>
        </w:rPr>
        <w:t>Poetry Foundation (Website)</w:t>
      </w:r>
      <w:r w:rsidRPr="00F679B8">
        <w:rPr>
          <w:sz w:val="24"/>
          <w:szCs w:val="24"/>
        </w:rPr>
        <w:t xml:space="preserve"> </w:t>
      </w:r>
    </w:p>
    <w:p w14:paraId="51EF7CDD" w14:textId="445917A5" w:rsidR="00F679B8" w:rsidRDefault="00F679B8" w:rsidP="00F679B8">
      <w:pPr>
        <w:rPr>
          <w:sz w:val="24"/>
          <w:szCs w:val="24"/>
        </w:rPr>
      </w:pPr>
      <w:hyperlink r:id="rId11" w:history="1">
        <w:r w:rsidRPr="00D95762">
          <w:rPr>
            <w:rStyle w:val="Hyperlink"/>
            <w:sz w:val="24"/>
            <w:szCs w:val="24"/>
          </w:rPr>
          <w:t>https://www.poetryfoundation.org/poets/elizabeth-woody</w:t>
        </w:r>
      </w:hyperlink>
      <w:r w:rsidRPr="00F679B8">
        <w:rPr>
          <w:sz w:val="24"/>
          <w:szCs w:val="24"/>
        </w:rPr>
        <w:t xml:space="preserve"> </w:t>
      </w:r>
    </w:p>
    <w:p w14:paraId="33A77CBB" w14:textId="5CE5BBF7" w:rsidR="00F679B8" w:rsidRDefault="00F679B8" w:rsidP="00F679B8">
      <w:pPr>
        <w:rPr>
          <w:sz w:val="24"/>
          <w:szCs w:val="24"/>
        </w:rPr>
      </w:pPr>
      <w:r>
        <w:rPr>
          <w:sz w:val="24"/>
          <w:szCs w:val="24"/>
        </w:rPr>
        <w:t>--</w:t>
      </w:r>
      <w:r w:rsidRPr="00F679B8">
        <w:rPr>
          <w:sz w:val="24"/>
          <w:szCs w:val="24"/>
        </w:rPr>
        <w:t xml:space="preserve">Teachers should also familiarize themselves with the history of Celilo Falls, the ancient petroglyph/ pictograph called </w:t>
      </w:r>
      <w:proofErr w:type="spellStart"/>
      <w:r w:rsidRPr="00F679B8">
        <w:rPr>
          <w:sz w:val="24"/>
          <w:szCs w:val="24"/>
        </w:rPr>
        <w:t>Tsagaglalal</w:t>
      </w:r>
      <w:proofErr w:type="spellEnd"/>
      <w:r w:rsidRPr="00F679B8">
        <w:rPr>
          <w:sz w:val="24"/>
          <w:szCs w:val="24"/>
        </w:rPr>
        <w:t xml:space="preserve"> (She Who Watches), and the activism of David </w:t>
      </w:r>
      <w:proofErr w:type="spellStart"/>
      <w:r w:rsidRPr="00F679B8">
        <w:rPr>
          <w:sz w:val="24"/>
          <w:szCs w:val="24"/>
        </w:rPr>
        <w:t>Sohappy</w:t>
      </w:r>
      <w:proofErr w:type="spellEnd"/>
      <w:r w:rsidRPr="00F679B8">
        <w:rPr>
          <w:sz w:val="24"/>
          <w:szCs w:val="24"/>
        </w:rPr>
        <w:t>, all of which play an important role in one of the Elizabeth Woody poems included in this lesson.</w:t>
      </w:r>
    </w:p>
    <w:p w14:paraId="785696D7" w14:textId="77777777" w:rsidR="00F679B8" w:rsidRDefault="00F679B8" w:rsidP="00F679B8">
      <w:pPr>
        <w:rPr>
          <w:sz w:val="24"/>
          <w:szCs w:val="24"/>
        </w:rPr>
      </w:pPr>
    </w:p>
    <w:p w14:paraId="31A6F467" w14:textId="77777777" w:rsidR="00F679B8" w:rsidRPr="00F679B8" w:rsidRDefault="00F679B8" w:rsidP="00F679B8">
      <w:pPr>
        <w:rPr>
          <w:b/>
          <w:bCs/>
          <w:color w:val="5B9BD5" w:themeColor="accent5"/>
          <w:sz w:val="28"/>
          <w:szCs w:val="28"/>
        </w:rPr>
      </w:pPr>
      <w:r w:rsidRPr="00F679B8">
        <w:rPr>
          <w:b/>
          <w:bCs/>
          <w:color w:val="5B9BD5" w:themeColor="accent5"/>
          <w:sz w:val="28"/>
          <w:szCs w:val="28"/>
        </w:rPr>
        <w:t xml:space="preserve">CELILO FALLS </w:t>
      </w:r>
    </w:p>
    <w:p w14:paraId="5748820C" w14:textId="7A91423C" w:rsidR="00F679B8" w:rsidRDefault="00F679B8" w:rsidP="00F679B8">
      <w:pPr>
        <w:rPr>
          <w:sz w:val="24"/>
          <w:szCs w:val="24"/>
        </w:rPr>
      </w:pPr>
      <w:r w:rsidRPr="00F679B8">
        <w:rPr>
          <w:sz w:val="24"/>
          <w:szCs w:val="24"/>
        </w:rPr>
        <w:t xml:space="preserve">Celilo Falls (or Wy-am, meaning “echo of falling water” or “sound of water upon the rocks,” in several American Indian languages) was one of history’s great marketplaces. Tribes from across the Pacific Northwest came to the Celilo Falls area on the Columbia River Gorge to fish for salmon, trade, feast, and participate in games and religious ceremonies. It is estimated that more than 5,000 Indigenous people would gather at the falls each year, and more than a half-dozen tribes had permanent villages between the falls and the present-day town of The Dalles. In 1957, the Army Corps of Engineers completed the Dalles Dam, just downstream from the site </w:t>
      </w:r>
      <w:r w:rsidRPr="00F679B8">
        <w:rPr>
          <w:sz w:val="24"/>
          <w:szCs w:val="24"/>
        </w:rPr>
        <w:lastRenderedPageBreak/>
        <w:t>of Celilo Falls. On the morning of March 10, 1957, the dam was opened and the resulting lake that formed behind it flooded the ancient site of Celilo Falls in a matter of hours. Today, only Celilo Village, a small Native American fishing community, exists near the former site of the falls.</w:t>
      </w:r>
    </w:p>
    <w:p w14:paraId="1C967502" w14:textId="77777777" w:rsidR="00F679B8" w:rsidRDefault="00F679B8" w:rsidP="00F679B8">
      <w:pPr>
        <w:rPr>
          <w:sz w:val="24"/>
          <w:szCs w:val="24"/>
        </w:rPr>
      </w:pPr>
    </w:p>
    <w:p w14:paraId="300565E8" w14:textId="508F5766" w:rsidR="00F679B8" w:rsidRDefault="00F679B8" w:rsidP="00F679B8">
      <w:pPr>
        <w:rPr>
          <w:b/>
          <w:bCs/>
          <w:color w:val="5B9BD5" w:themeColor="accent5"/>
          <w:sz w:val="28"/>
          <w:szCs w:val="28"/>
        </w:rPr>
      </w:pPr>
      <w:r w:rsidRPr="00F679B8">
        <w:rPr>
          <w:b/>
          <w:bCs/>
          <w:color w:val="5B9BD5" w:themeColor="accent5"/>
          <w:sz w:val="28"/>
          <w:szCs w:val="28"/>
        </w:rPr>
        <w:t>TSAGAGLALAL (SHE WHO WATCHES)</w:t>
      </w:r>
    </w:p>
    <w:p w14:paraId="1CA47E1A" w14:textId="1B3B5A1D" w:rsidR="00F679B8" w:rsidRDefault="00F679B8" w:rsidP="00F679B8">
      <w:pPr>
        <w:rPr>
          <w:sz w:val="24"/>
          <w:szCs w:val="24"/>
        </w:rPr>
      </w:pPr>
      <w:proofErr w:type="spellStart"/>
      <w:r w:rsidRPr="00F679B8">
        <w:rPr>
          <w:sz w:val="24"/>
          <w:szCs w:val="24"/>
        </w:rPr>
        <w:t>Tsagaglalal</w:t>
      </w:r>
      <w:proofErr w:type="spellEnd"/>
      <w:r w:rsidRPr="00F679B8">
        <w:rPr>
          <w:sz w:val="24"/>
          <w:szCs w:val="24"/>
        </w:rPr>
        <w:t xml:space="preserve"> (pronounced “</w:t>
      </w:r>
      <w:proofErr w:type="spellStart"/>
      <w:r w:rsidRPr="00F679B8">
        <w:rPr>
          <w:sz w:val="24"/>
          <w:szCs w:val="24"/>
        </w:rPr>
        <w:t>sa</w:t>
      </w:r>
      <w:proofErr w:type="spellEnd"/>
      <w:r w:rsidRPr="00F679B8">
        <w:rPr>
          <w:sz w:val="24"/>
          <w:szCs w:val="24"/>
        </w:rPr>
        <w:t>-ga-</w:t>
      </w:r>
      <w:proofErr w:type="spellStart"/>
      <w:r w:rsidRPr="00F679B8">
        <w:rPr>
          <w:sz w:val="24"/>
          <w:szCs w:val="24"/>
        </w:rPr>
        <w:t>gla</w:t>
      </w:r>
      <w:proofErr w:type="spellEnd"/>
      <w:r w:rsidRPr="00F679B8">
        <w:rPr>
          <w:sz w:val="24"/>
          <w:szCs w:val="24"/>
        </w:rPr>
        <w:t xml:space="preserve">-la”), or She Who Watches, is an ancient Native America petroglyph/pictograph located on a basalt cliff on the north bank of the Columbia River, approximately 16 miles downriver from the former site of Celilo Falls. In the oral tradition of several Columbia River tribes, She Who Watches was a female chief who was turned into stone by Coyote </w:t>
      </w:r>
      <w:proofErr w:type="gramStart"/>
      <w:r w:rsidRPr="00F679B8">
        <w:rPr>
          <w:sz w:val="24"/>
          <w:szCs w:val="24"/>
        </w:rPr>
        <w:t>in order to</w:t>
      </w:r>
      <w:proofErr w:type="gramEnd"/>
      <w:r w:rsidRPr="00F679B8">
        <w:rPr>
          <w:sz w:val="24"/>
          <w:szCs w:val="24"/>
        </w:rPr>
        <w:t xml:space="preserve"> watch over the people for all eternity. For many people, She Who Watches is a powerful figure who bears silent witness to the ancient history of the Indigenous people of the region, their inseparable connection to the river and surrounding landscape, their continued presence, and the promise of renewal.</w:t>
      </w:r>
    </w:p>
    <w:p w14:paraId="53067442" w14:textId="77777777" w:rsidR="00F679B8" w:rsidRDefault="00F679B8" w:rsidP="00F679B8">
      <w:pPr>
        <w:rPr>
          <w:sz w:val="24"/>
          <w:szCs w:val="24"/>
        </w:rPr>
      </w:pPr>
    </w:p>
    <w:p w14:paraId="53E6CCF0" w14:textId="48105E59" w:rsidR="00F679B8" w:rsidRDefault="00F679B8" w:rsidP="00F679B8">
      <w:pPr>
        <w:rPr>
          <w:b/>
          <w:bCs/>
          <w:color w:val="5B9BD5" w:themeColor="accent5"/>
          <w:sz w:val="28"/>
          <w:szCs w:val="28"/>
        </w:rPr>
      </w:pPr>
      <w:r w:rsidRPr="00F679B8">
        <w:rPr>
          <w:b/>
          <w:bCs/>
          <w:color w:val="5B9BD5" w:themeColor="accent5"/>
          <w:sz w:val="28"/>
          <w:szCs w:val="28"/>
        </w:rPr>
        <w:t>DAVID SOHAPPY</w:t>
      </w:r>
    </w:p>
    <w:p w14:paraId="7EA48B5F" w14:textId="5E3A80CC" w:rsidR="00F679B8" w:rsidRDefault="00F679B8" w:rsidP="00F679B8">
      <w:pPr>
        <w:rPr>
          <w:sz w:val="24"/>
          <w:szCs w:val="24"/>
        </w:rPr>
      </w:pPr>
      <w:r w:rsidRPr="00F679B8">
        <w:rPr>
          <w:sz w:val="24"/>
          <w:szCs w:val="24"/>
        </w:rPr>
        <w:t xml:space="preserve">David </w:t>
      </w:r>
      <w:proofErr w:type="spellStart"/>
      <w:r w:rsidRPr="00F679B8">
        <w:rPr>
          <w:sz w:val="24"/>
          <w:szCs w:val="24"/>
        </w:rPr>
        <w:t>Sohappy</w:t>
      </w:r>
      <w:proofErr w:type="spellEnd"/>
      <w:r w:rsidRPr="00F679B8">
        <w:rPr>
          <w:sz w:val="24"/>
          <w:szCs w:val="24"/>
        </w:rPr>
        <w:t xml:space="preserve"> (1925–1991) was a member of the </w:t>
      </w:r>
      <w:proofErr w:type="spellStart"/>
      <w:r w:rsidRPr="00F679B8">
        <w:rPr>
          <w:sz w:val="24"/>
          <w:szCs w:val="24"/>
        </w:rPr>
        <w:t>Wanapum</w:t>
      </w:r>
      <w:proofErr w:type="spellEnd"/>
      <w:r w:rsidRPr="00F679B8">
        <w:rPr>
          <w:sz w:val="24"/>
          <w:szCs w:val="24"/>
        </w:rPr>
        <w:t xml:space="preserve"> band of the Confederated Tribes and Bands of the Yakama Nation. </w:t>
      </w:r>
      <w:proofErr w:type="spellStart"/>
      <w:r w:rsidRPr="00F679B8">
        <w:rPr>
          <w:sz w:val="24"/>
          <w:szCs w:val="24"/>
        </w:rPr>
        <w:t>Sohappy</w:t>
      </w:r>
      <w:proofErr w:type="spellEnd"/>
      <w:r w:rsidRPr="00F679B8">
        <w:rPr>
          <w:sz w:val="24"/>
          <w:szCs w:val="24"/>
        </w:rPr>
        <w:t xml:space="preserve"> was a religious leader and political activist who led the fight to restore fishing rights to Native American tribes along the Columbia River. For two decades, beginning in the 1960s, </w:t>
      </w:r>
      <w:proofErr w:type="spellStart"/>
      <w:r w:rsidRPr="00F679B8">
        <w:rPr>
          <w:sz w:val="24"/>
          <w:szCs w:val="24"/>
        </w:rPr>
        <w:t>Sohappy</w:t>
      </w:r>
      <w:proofErr w:type="spellEnd"/>
      <w:r w:rsidRPr="00F679B8">
        <w:rPr>
          <w:sz w:val="24"/>
          <w:szCs w:val="24"/>
        </w:rPr>
        <w:t xml:space="preserve"> and others participated in direct actions and legal cases that sought to restore off-reservation tribal fishing rights that were established in the Yakama Treaty of 1855. In the 1980s, </w:t>
      </w:r>
      <w:proofErr w:type="spellStart"/>
      <w:r w:rsidRPr="00F679B8">
        <w:rPr>
          <w:sz w:val="24"/>
          <w:szCs w:val="24"/>
        </w:rPr>
        <w:t>Sohappy</w:t>
      </w:r>
      <w:proofErr w:type="spellEnd"/>
      <w:r w:rsidRPr="00F679B8">
        <w:rPr>
          <w:sz w:val="24"/>
          <w:szCs w:val="24"/>
        </w:rPr>
        <w:t xml:space="preserve"> was arrested and imprisoned for nearly two years for refusing to comply with U.S. government fishing regulations. </w:t>
      </w:r>
      <w:proofErr w:type="spellStart"/>
      <w:r w:rsidRPr="00F679B8">
        <w:rPr>
          <w:sz w:val="24"/>
          <w:szCs w:val="24"/>
        </w:rPr>
        <w:t>Sohappy’s</w:t>
      </w:r>
      <w:proofErr w:type="spellEnd"/>
      <w:r w:rsidRPr="00F679B8">
        <w:rPr>
          <w:sz w:val="24"/>
          <w:szCs w:val="24"/>
        </w:rPr>
        <w:t xml:space="preserve"> struggle gained both regional and national attention and he became—and remains—a hero to many tribal activists and environmentalists.</w:t>
      </w:r>
    </w:p>
    <w:p w14:paraId="78F38076" w14:textId="77777777" w:rsidR="00334DA1" w:rsidRDefault="00334DA1" w:rsidP="00F679B8">
      <w:pPr>
        <w:rPr>
          <w:sz w:val="24"/>
          <w:szCs w:val="24"/>
        </w:rPr>
      </w:pPr>
    </w:p>
    <w:p w14:paraId="3F715C33" w14:textId="421C0239" w:rsidR="00334DA1" w:rsidRDefault="00334DA1" w:rsidP="00F679B8">
      <w:pPr>
        <w:rPr>
          <w:b/>
          <w:bCs/>
          <w:color w:val="5B9BD5" w:themeColor="accent5"/>
          <w:sz w:val="28"/>
          <w:szCs w:val="28"/>
        </w:rPr>
      </w:pPr>
      <w:r w:rsidRPr="00334DA1">
        <w:rPr>
          <w:b/>
          <w:bCs/>
          <w:color w:val="5B9BD5" w:themeColor="accent5"/>
          <w:sz w:val="28"/>
          <w:szCs w:val="28"/>
        </w:rPr>
        <w:t>Resources on Celilo Falls</w:t>
      </w:r>
    </w:p>
    <w:p w14:paraId="57B08A4B" w14:textId="77777777" w:rsidR="00334DA1" w:rsidRDefault="00334DA1" w:rsidP="00F679B8">
      <w:pPr>
        <w:rPr>
          <w:sz w:val="24"/>
          <w:szCs w:val="24"/>
        </w:rPr>
      </w:pPr>
      <w:r w:rsidRPr="00334DA1">
        <w:rPr>
          <w:b/>
          <w:bCs/>
          <w:sz w:val="24"/>
          <w:szCs w:val="24"/>
        </w:rPr>
        <w:t>Columbia River | Celilo Falls history (Webpage)</w:t>
      </w:r>
      <w:r w:rsidRPr="00334DA1">
        <w:rPr>
          <w:sz w:val="24"/>
          <w:szCs w:val="24"/>
        </w:rPr>
        <w:t xml:space="preserve"> https://www.critfc.org/salmon-culture/tribal-salmon-culture/celilo-falls/ </w:t>
      </w:r>
    </w:p>
    <w:p w14:paraId="2ACD1D45" w14:textId="0B70A0E3" w:rsidR="00334DA1" w:rsidRDefault="00334DA1" w:rsidP="00F679B8">
      <w:pPr>
        <w:rPr>
          <w:sz w:val="24"/>
          <w:szCs w:val="24"/>
        </w:rPr>
      </w:pPr>
      <w:r w:rsidRPr="00334DA1">
        <w:rPr>
          <w:b/>
          <w:bCs/>
          <w:sz w:val="24"/>
          <w:szCs w:val="24"/>
        </w:rPr>
        <w:t>Bock-Schroeder Foundation: Celilo Falls (Webpage)</w:t>
      </w:r>
      <w:r w:rsidRPr="00334DA1">
        <w:rPr>
          <w:sz w:val="24"/>
          <w:szCs w:val="24"/>
        </w:rPr>
        <w:t xml:space="preserve"> </w:t>
      </w:r>
      <w:hyperlink r:id="rId12" w:history="1">
        <w:r w:rsidRPr="00D95762">
          <w:rPr>
            <w:rStyle w:val="Hyperlink"/>
            <w:sz w:val="24"/>
            <w:szCs w:val="24"/>
          </w:rPr>
          <w:t>http://bock-schroeder.com/celilo-falls</w:t>
        </w:r>
      </w:hyperlink>
      <w:r w:rsidRPr="00334DA1">
        <w:rPr>
          <w:sz w:val="24"/>
          <w:szCs w:val="24"/>
        </w:rPr>
        <w:t xml:space="preserve"> </w:t>
      </w:r>
    </w:p>
    <w:p w14:paraId="1F20B6AE" w14:textId="77777777" w:rsidR="00334DA1" w:rsidRDefault="00334DA1" w:rsidP="00F679B8">
      <w:pPr>
        <w:rPr>
          <w:sz w:val="24"/>
          <w:szCs w:val="24"/>
        </w:rPr>
      </w:pPr>
      <w:r w:rsidRPr="00334DA1">
        <w:rPr>
          <w:b/>
          <w:bCs/>
          <w:sz w:val="24"/>
          <w:szCs w:val="24"/>
        </w:rPr>
        <w:t>Oregon Live:</w:t>
      </w:r>
      <w:r w:rsidRPr="00334DA1">
        <w:rPr>
          <w:sz w:val="24"/>
          <w:szCs w:val="24"/>
        </w:rPr>
        <w:t xml:space="preserve"> </w:t>
      </w:r>
      <w:r w:rsidRPr="00334DA1">
        <w:rPr>
          <w:b/>
          <w:bCs/>
          <w:sz w:val="24"/>
          <w:szCs w:val="24"/>
        </w:rPr>
        <w:t>Celilo’s success might be path forward for Columbia River tribal housing — but it wasn’t easy (Article)</w:t>
      </w:r>
      <w:r w:rsidRPr="00334DA1">
        <w:rPr>
          <w:sz w:val="24"/>
          <w:szCs w:val="24"/>
        </w:rPr>
        <w:t xml:space="preserve"> https://www.oregonlive.com/politics/2016/05/celilos_success_might_be_path.html </w:t>
      </w:r>
    </w:p>
    <w:p w14:paraId="6B4949A6" w14:textId="1E079525" w:rsidR="00334DA1" w:rsidRDefault="00334DA1" w:rsidP="00F679B8">
      <w:pPr>
        <w:rPr>
          <w:sz w:val="24"/>
          <w:szCs w:val="24"/>
        </w:rPr>
      </w:pPr>
      <w:r w:rsidRPr="00334DA1">
        <w:rPr>
          <w:b/>
          <w:bCs/>
          <w:sz w:val="24"/>
          <w:szCs w:val="24"/>
        </w:rPr>
        <w:t>The Story of Celilo Falls (Video)</w:t>
      </w:r>
      <w:r w:rsidRPr="00334DA1">
        <w:rPr>
          <w:sz w:val="24"/>
          <w:szCs w:val="24"/>
        </w:rPr>
        <w:t xml:space="preserve"> </w:t>
      </w:r>
      <w:hyperlink r:id="rId13" w:history="1">
        <w:r w:rsidRPr="00D95762">
          <w:rPr>
            <w:rStyle w:val="Hyperlink"/>
            <w:sz w:val="24"/>
            <w:szCs w:val="24"/>
          </w:rPr>
          <w:t>https://www.youtube.com/watch?v=on4tE78ed0A</w:t>
        </w:r>
      </w:hyperlink>
    </w:p>
    <w:p w14:paraId="1DB622B2" w14:textId="77777777" w:rsidR="00334DA1" w:rsidRDefault="00334DA1" w:rsidP="00F679B8">
      <w:pPr>
        <w:rPr>
          <w:sz w:val="24"/>
          <w:szCs w:val="24"/>
        </w:rPr>
      </w:pPr>
    </w:p>
    <w:p w14:paraId="0EC4A744" w14:textId="77777777" w:rsidR="00334DA1" w:rsidRPr="00334DA1" w:rsidRDefault="00334DA1" w:rsidP="00F679B8">
      <w:pPr>
        <w:rPr>
          <w:sz w:val="24"/>
          <w:szCs w:val="24"/>
        </w:rPr>
      </w:pPr>
      <w:r w:rsidRPr="00334DA1">
        <w:rPr>
          <w:b/>
          <w:bCs/>
          <w:color w:val="5B9BD5" w:themeColor="accent5"/>
          <w:sz w:val="28"/>
          <w:szCs w:val="28"/>
        </w:rPr>
        <w:t xml:space="preserve">Resources on </w:t>
      </w:r>
      <w:proofErr w:type="spellStart"/>
      <w:r w:rsidRPr="00334DA1">
        <w:rPr>
          <w:b/>
          <w:bCs/>
          <w:color w:val="5B9BD5" w:themeColor="accent5"/>
          <w:sz w:val="28"/>
          <w:szCs w:val="28"/>
        </w:rPr>
        <w:t>Tsagaglalal</w:t>
      </w:r>
      <w:proofErr w:type="spellEnd"/>
      <w:r w:rsidRPr="00334DA1">
        <w:rPr>
          <w:b/>
          <w:bCs/>
          <w:color w:val="5B9BD5" w:themeColor="accent5"/>
          <w:sz w:val="28"/>
          <w:szCs w:val="28"/>
        </w:rPr>
        <w:t xml:space="preserve"> (She-Who-Watches)</w:t>
      </w:r>
      <w:r w:rsidRPr="00334DA1">
        <w:rPr>
          <w:color w:val="5B9BD5" w:themeColor="accent5"/>
          <w:sz w:val="28"/>
          <w:szCs w:val="28"/>
        </w:rPr>
        <w:t xml:space="preserve"> </w:t>
      </w:r>
      <w:hyperlink r:id="rId14" w:history="1">
        <w:r w:rsidRPr="00334DA1">
          <w:rPr>
            <w:rStyle w:val="Hyperlink"/>
            <w:sz w:val="24"/>
            <w:szCs w:val="24"/>
          </w:rPr>
          <w:t>https://www.docsteach.org/documents/document/tsagaglalal-she-whowatches-along-the-columbia-river-before-relocation-prior-to-flooding-of-thearea-by-the-dalles-dam</w:t>
        </w:r>
      </w:hyperlink>
      <w:r w:rsidRPr="00334DA1">
        <w:rPr>
          <w:sz w:val="24"/>
          <w:szCs w:val="24"/>
        </w:rPr>
        <w:t xml:space="preserve"> (Image) </w:t>
      </w:r>
    </w:p>
    <w:p w14:paraId="52D6A5EB" w14:textId="4F839B76" w:rsidR="00334DA1" w:rsidRDefault="00334DA1" w:rsidP="00F679B8">
      <w:hyperlink r:id="rId15" w:history="1">
        <w:r w:rsidRPr="00334DA1">
          <w:rPr>
            <w:rStyle w:val="Hyperlink"/>
            <w:sz w:val="24"/>
            <w:szCs w:val="24"/>
          </w:rPr>
          <w:t>https://www.columbian.com/news/2014/aug/16/she-who-watches-horsethieflake-aboriginal-art/</w:t>
        </w:r>
      </w:hyperlink>
      <w:r w:rsidRPr="00334DA1">
        <w:rPr>
          <w:sz w:val="24"/>
          <w:szCs w:val="24"/>
        </w:rPr>
        <w:t xml:space="preserve"> </w:t>
      </w:r>
      <w:r>
        <w:t xml:space="preserve">(Article) </w:t>
      </w:r>
    </w:p>
    <w:p w14:paraId="4BB5B6D2" w14:textId="77777777" w:rsidR="00334DA1" w:rsidRDefault="00334DA1" w:rsidP="00F679B8">
      <w:pPr>
        <w:rPr>
          <w:b/>
          <w:bCs/>
          <w:color w:val="5B9BD5" w:themeColor="accent5"/>
          <w:sz w:val="28"/>
          <w:szCs w:val="28"/>
        </w:rPr>
      </w:pPr>
    </w:p>
    <w:p w14:paraId="4A47F06E" w14:textId="44DF75C4" w:rsidR="00334DA1" w:rsidRDefault="00334DA1" w:rsidP="00F679B8">
      <w:r w:rsidRPr="00334DA1">
        <w:rPr>
          <w:b/>
          <w:bCs/>
          <w:color w:val="5B9BD5" w:themeColor="accent5"/>
          <w:sz w:val="28"/>
          <w:szCs w:val="28"/>
        </w:rPr>
        <w:t xml:space="preserve">Resources on David </w:t>
      </w:r>
      <w:proofErr w:type="spellStart"/>
      <w:r w:rsidRPr="00334DA1">
        <w:rPr>
          <w:b/>
          <w:bCs/>
          <w:color w:val="5B9BD5" w:themeColor="accent5"/>
          <w:sz w:val="28"/>
          <w:szCs w:val="28"/>
        </w:rPr>
        <w:t>Sohappy</w:t>
      </w:r>
      <w:proofErr w:type="spellEnd"/>
      <w:r w:rsidRPr="00334DA1">
        <w:rPr>
          <w:b/>
          <w:bCs/>
          <w:color w:val="5B9BD5" w:themeColor="accent5"/>
          <w:sz w:val="28"/>
          <w:szCs w:val="28"/>
        </w:rPr>
        <w:t xml:space="preserve"> </w:t>
      </w:r>
    </w:p>
    <w:p w14:paraId="713EF536" w14:textId="77777777" w:rsidR="00334DA1" w:rsidRDefault="00334DA1" w:rsidP="00F679B8">
      <w:pPr>
        <w:rPr>
          <w:sz w:val="24"/>
          <w:szCs w:val="24"/>
        </w:rPr>
      </w:pPr>
      <w:r w:rsidRPr="00334DA1">
        <w:rPr>
          <w:b/>
          <w:bCs/>
          <w:sz w:val="24"/>
          <w:szCs w:val="24"/>
        </w:rPr>
        <w:t xml:space="preserve">River People: Behind the Case of David </w:t>
      </w:r>
      <w:proofErr w:type="spellStart"/>
      <w:r w:rsidRPr="00334DA1">
        <w:rPr>
          <w:b/>
          <w:bCs/>
          <w:sz w:val="24"/>
          <w:szCs w:val="24"/>
        </w:rPr>
        <w:t>Sohappy</w:t>
      </w:r>
      <w:proofErr w:type="spellEnd"/>
      <w:r w:rsidRPr="00334DA1">
        <w:rPr>
          <w:b/>
          <w:bCs/>
          <w:sz w:val="24"/>
          <w:szCs w:val="24"/>
        </w:rPr>
        <w:t xml:space="preserve">. 1981. Produced by Michal </w:t>
      </w:r>
      <w:proofErr w:type="spellStart"/>
      <w:r w:rsidRPr="00334DA1">
        <w:rPr>
          <w:b/>
          <w:bCs/>
          <w:sz w:val="24"/>
          <w:szCs w:val="24"/>
        </w:rPr>
        <w:t>Conford</w:t>
      </w:r>
      <w:proofErr w:type="spellEnd"/>
      <w:r w:rsidRPr="00334DA1">
        <w:rPr>
          <w:b/>
          <w:bCs/>
          <w:sz w:val="24"/>
          <w:szCs w:val="24"/>
        </w:rPr>
        <w:t xml:space="preserve"> and Michele </w:t>
      </w:r>
      <w:proofErr w:type="spellStart"/>
      <w:r w:rsidRPr="00334DA1">
        <w:rPr>
          <w:b/>
          <w:bCs/>
          <w:sz w:val="24"/>
          <w:szCs w:val="24"/>
        </w:rPr>
        <w:t>Zaccheo</w:t>
      </w:r>
      <w:proofErr w:type="spellEnd"/>
      <w:r w:rsidRPr="00334DA1">
        <w:rPr>
          <w:b/>
          <w:bCs/>
          <w:sz w:val="24"/>
          <w:szCs w:val="24"/>
        </w:rPr>
        <w:t xml:space="preserve"> (Film)</w:t>
      </w:r>
      <w:r w:rsidRPr="00334DA1">
        <w:rPr>
          <w:sz w:val="24"/>
          <w:szCs w:val="24"/>
        </w:rPr>
        <w:t xml:space="preserve"> https://www.youtube.com/ watch?v=wvvnC3fZDDY&amp;feature=youtu.be </w:t>
      </w:r>
    </w:p>
    <w:p w14:paraId="3F6771E3" w14:textId="77777777" w:rsidR="00334DA1" w:rsidRDefault="00334DA1" w:rsidP="00F679B8">
      <w:pPr>
        <w:rPr>
          <w:sz w:val="24"/>
          <w:szCs w:val="24"/>
        </w:rPr>
      </w:pPr>
      <w:r w:rsidRPr="00334DA1">
        <w:rPr>
          <w:b/>
          <w:bCs/>
          <w:sz w:val="24"/>
          <w:szCs w:val="24"/>
        </w:rPr>
        <w:t xml:space="preserve">Indian Fishing Activist David </w:t>
      </w:r>
      <w:proofErr w:type="spellStart"/>
      <w:r w:rsidRPr="00334DA1">
        <w:rPr>
          <w:b/>
          <w:bCs/>
          <w:sz w:val="24"/>
          <w:szCs w:val="24"/>
        </w:rPr>
        <w:t>Sohappy</w:t>
      </w:r>
      <w:proofErr w:type="spellEnd"/>
      <w:r w:rsidRPr="00334DA1">
        <w:rPr>
          <w:b/>
          <w:bCs/>
          <w:sz w:val="24"/>
          <w:szCs w:val="24"/>
        </w:rPr>
        <w:t xml:space="preserve"> Sr. Dies. 1991. Seattle Times. (Article)</w:t>
      </w:r>
      <w:r w:rsidRPr="00334DA1">
        <w:rPr>
          <w:sz w:val="24"/>
          <w:szCs w:val="24"/>
        </w:rPr>
        <w:t xml:space="preserve"> http://community.seattletimes.nwsource.com/archive/?- date=19910507&amp;slug=1281735 </w:t>
      </w:r>
    </w:p>
    <w:p w14:paraId="653C4691" w14:textId="1EE72389" w:rsidR="00334DA1" w:rsidRDefault="00334DA1" w:rsidP="00F679B8">
      <w:pPr>
        <w:rPr>
          <w:sz w:val="24"/>
          <w:szCs w:val="24"/>
        </w:rPr>
      </w:pPr>
      <w:r w:rsidRPr="00334DA1">
        <w:rPr>
          <w:b/>
          <w:bCs/>
          <w:sz w:val="24"/>
          <w:szCs w:val="24"/>
        </w:rPr>
        <w:t xml:space="preserve">Yakima Rebel Stands Ground for Fishing Rights: Indians David </w:t>
      </w:r>
      <w:proofErr w:type="spellStart"/>
      <w:r w:rsidRPr="00334DA1">
        <w:rPr>
          <w:b/>
          <w:bCs/>
          <w:sz w:val="24"/>
          <w:szCs w:val="24"/>
        </w:rPr>
        <w:t>Sohappy</w:t>
      </w:r>
      <w:proofErr w:type="spellEnd"/>
      <w:r w:rsidRPr="00334DA1">
        <w:rPr>
          <w:b/>
          <w:bCs/>
          <w:sz w:val="24"/>
          <w:szCs w:val="24"/>
        </w:rPr>
        <w:t xml:space="preserve"> believes in tradition and an 1855 treaty guaranteeing an unlimited salmon and steelhead harvest. Dec. 30., 1990. Los Angeles Times. Associated Press. (Article)</w:t>
      </w:r>
      <w:r w:rsidRPr="00334DA1">
        <w:rPr>
          <w:sz w:val="24"/>
          <w:szCs w:val="24"/>
        </w:rPr>
        <w:t xml:space="preserve"> </w:t>
      </w:r>
      <w:hyperlink r:id="rId16" w:history="1">
        <w:r w:rsidRPr="00D95762">
          <w:rPr>
            <w:rStyle w:val="Hyperlink"/>
            <w:sz w:val="24"/>
            <w:szCs w:val="24"/>
          </w:rPr>
          <w:t>https://www.latimes.com/archives/la-xpm-1990-12-30-mn-10145-story.html</w:t>
        </w:r>
      </w:hyperlink>
      <w:r w:rsidRPr="00334DA1">
        <w:rPr>
          <w:sz w:val="24"/>
          <w:szCs w:val="24"/>
        </w:rPr>
        <w:t xml:space="preserve"> </w:t>
      </w:r>
    </w:p>
    <w:p w14:paraId="79049E3B" w14:textId="77777777" w:rsidR="00334DA1" w:rsidRDefault="00334DA1" w:rsidP="00F679B8">
      <w:pPr>
        <w:rPr>
          <w:sz w:val="24"/>
          <w:szCs w:val="24"/>
        </w:rPr>
      </w:pPr>
    </w:p>
    <w:p w14:paraId="7EC02DE8" w14:textId="77777777" w:rsidR="00334DA1" w:rsidRPr="00334DA1" w:rsidRDefault="00334DA1" w:rsidP="00F679B8">
      <w:r w:rsidRPr="00334DA1">
        <w:rPr>
          <w:b/>
          <w:bCs/>
          <w:color w:val="5B9BD5" w:themeColor="accent5"/>
          <w:sz w:val="28"/>
          <w:szCs w:val="28"/>
        </w:rPr>
        <w:t>Resources for Teaching Poetry</w:t>
      </w:r>
      <w:r w:rsidRPr="00334DA1">
        <w:t xml:space="preserve"> </w:t>
      </w:r>
    </w:p>
    <w:p w14:paraId="0C51C85A" w14:textId="32FD7896" w:rsidR="00334DA1" w:rsidRDefault="00334DA1" w:rsidP="00F679B8">
      <w:pPr>
        <w:rPr>
          <w:sz w:val="24"/>
          <w:szCs w:val="24"/>
        </w:rPr>
      </w:pPr>
      <w:r w:rsidRPr="00334DA1">
        <w:rPr>
          <w:b/>
          <w:bCs/>
          <w:sz w:val="24"/>
          <w:szCs w:val="24"/>
        </w:rPr>
        <w:t>Poets.org (Website)</w:t>
      </w:r>
      <w:r w:rsidRPr="00334DA1">
        <w:rPr>
          <w:sz w:val="24"/>
          <w:szCs w:val="24"/>
        </w:rPr>
        <w:t xml:space="preserve"> </w:t>
      </w:r>
      <w:hyperlink r:id="rId17" w:history="1">
        <w:r w:rsidRPr="00D95762">
          <w:rPr>
            <w:rStyle w:val="Hyperlink"/>
            <w:sz w:val="24"/>
            <w:szCs w:val="24"/>
          </w:rPr>
          <w:t>https://poets.org</w:t>
        </w:r>
      </w:hyperlink>
      <w:r w:rsidRPr="00334DA1">
        <w:rPr>
          <w:sz w:val="24"/>
          <w:szCs w:val="24"/>
        </w:rPr>
        <w:t xml:space="preserve"> </w:t>
      </w:r>
    </w:p>
    <w:p w14:paraId="39B1EF7F" w14:textId="49669F15" w:rsidR="00334DA1" w:rsidRDefault="00334DA1" w:rsidP="00F679B8">
      <w:pPr>
        <w:rPr>
          <w:sz w:val="24"/>
          <w:szCs w:val="24"/>
        </w:rPr>
      </w:pPr>
      <w:r w:rsidRPr="00334DA1">
        <w:rPr>
          <w:b/>
          <w:bCs/>
          <w:sz w:val="24"/>
          <w:szCs w:val="24"/>
        </w:rPr>
        <w:t>Academy of American Poets (Website)</w:t>
      </w:r>
      <w:r w:rsidRPr="00334DA1">
        <w:rPr>
          <w:sz w:val="24"/>
          <w:szCs w:val="24"/>
        </w:rPr>
        <w:t xml:space="preserve"> </w:t>
      </w:r>
      <w:hyperlink r:id="rId18" w:history="1">
        <w:r w:rsidRPr="00D95762">
          <w:rPr>
            <w:rStyle w:val="Hyperlink"/>
            <w:sz w:val="24"/>
            <w:szCs w:val="24"/>
          </w:rPr>
          <w:t>https://poets.org/academy-american-poets</w:t>
        </w:r>
      </w:hyperlink>
      <w:r w:rsidRPr="00334DA1">
        <w:rPr>
          <w:sz w:val="24"/>
          <w:szCs w:val="24"/>
        </w:rPr>
        <w:t xml:space="preserve"> </w:t>
      </w:r>
    </w:p>
    <w:p w14:paraId="7DFE27DD" w14:textId="58B170E3" w:rsidR="00334DA1" w:rsidRDefault="00334DA1" w:rsidP="00F679B8">
      <w:pPr>
        <w:rPr>
          <w:sz w:val="24"/>
          <w:szCs w:val="24"/>
        </w:rPr>
      </w:pPr>
      <w:r w:rsidRPr="00334DA1">
        <w:rPr>
          <w:b/>
          <w:bCs/>
          <w:sz w:val="24"/>
          <w:szCs w:val="24"/>
        </w:rPr>
        <w:t>National Poetry Month (Website)</w:t>
      </w:r>
      <w:r w:rsidRPr="00334DA1">
        <w:rPr>
          <w:sz w:val="24"/>
          <w:szCs w:val="24"/>
        </w:rPr>
        <w:t xml:space="preserve"> </w:t>
      </w:r>
      <w:hyperlink r:id="rId19" w:history="1">
        <w:r w:rsidRPr="00D95762">
          <w:rPr>
            <w:rStyle w:val="Hyperlink"/>
            <w:sz w:val="24"/>
            <w:szCs w:val="24"/>
          </w:rPr>
          <w:t>https://poets.org/national-poetry-month</w:t>
        </w:r>
      </w:hyperlink>
      <w:r w:rsidRPr="00334DA1">
        <w:rPr>
          <w:sz w:val="24"/>
          <w:szCs w:val="24"/>
        </w:rPr>
        <w:t xml:space="preserve"> </w:t>
      </w:r>
    </w:p>
    <w:p w14:paraId="0309F1B9" w14:textId="12D83429" w:rsidR="00334DA1" w:rsidRDefault="00334DA1" w:rsidP="00F679B8">
      <w:pPr>
        <w:rPr>
          <w:sz w:val="24"/>
          <w:szCs w:val="24"/>
        </w:rPr>
      </w:pPr>
      <w:r w:rsidRPr="00334DA1">
        <w:rPr>
          <w:b/>
          <w:bCs/>
          <w:sz w:val="24"/>
          <w:szCs w:val="24"/>
        </w:rPr>
        <w:t>Poetry Resources For Teachers | from Poetry Foundation</w:t>
      </w:r>
      <w:r w:rsidRPr="00334DA1">
        <w:rPr>
          <w:sz w:val="24"/>
          <w:szCs w:val="24"/>
        </w:rPr>
        <w:t xml:space="preserve"> </w:t>
      </w:r>
      <w:hyperlink r:id="rId20" w:history="1">
        <w:r w:rsidRPr="00334DA1">
          <w:rPr>
            <w:rStyle w:val="Hyperlink"/>
            <w:sz w:val="24"/>
            <w:szCs w:val="24"/>
          </w:rPr>
          <w:t>https://www.poetryfoundation.org/articles/69415/nurturing-the-omnivore-approaches-to-teaching-poetry</w:t>
        </w:r>
      </w:hyperlink>
    </w:p>
    <w:p w14:paraId="2004CF2C" w14:textId="77777777" w:rsidR="001D164D" w:rsidRDefault="001D164D" w:rsidP="00F679B8">
      <w:pPr>
        <w:rPr>
          <w:sz w:val="24"/>
          <w:szCs w:val="24"/>
        </w:rPr>
      </w:pPr>
    </w:p>
    <w:p w14:paraId="6F60AC19" w14:textId="37A430AA" w:rsidR="001D164D" w:rsidRPr="00C26DED" w:rsidRDefault="001D164D" w:rsidP="00F679B8">
      <w:pPr>
        <w:rPr>
          <w:b/>
          <w:bCs/>
          <w:color w:val="5B9BD5" w:themeColor="accent5"/>
          <w:sz w:val="32"/>
          <w:szCs w:val="32"/>
        </w:rPr>
      </w:pPr>
      <w:r w:rsidRPr="00C26DED">
        <w:rPr>
          <w:b/>
          <w:bCs/>
          <w:color w:val="5B9BD5" w:themeColor="accent5"/>
          <w:sz w:val="32"/>
          <w:szCs w:val="32"/>
        </w:rPr>
        <w:t>Standards</w:t>
      </w:r>
    </w:p>
    <w:p w14:paraId="6CD474EC" w14:textId="77777777" w:rsidR="00C26DED" w:rsidRDefault="00C26DED" w:rsidP="00C26DED">
      <w:pPr>
        <w:rPr>
          <w:sz w:val="24"/>
          <w:szCs w:val="24"/>
        </w:rPr>
      </w:pPr>
      <w:r w:rsidRPr="00C26DED">
        <w:rPr>
          <w:b/>
          <w:bCs/>
          <w:sz w:val="28"/>
          <w:szCs w:val="28"/>
        </w:rPr>
        <w:t>Oregon English standards</w:t>
      </w:r>
      <w:r w:rsidRPr="00C26DED">
        <w:rPr>
          <w:sz w:val="28"/>
          <w:szCs w:val="28"/>
        </w:rPr>
        <w:t xml:space="preserve"> </w:t>
      </w:r>
    </w:p>
    <w:p w14:paraId="01BEA90B" w14:textId="77777777" w:rsidR="00C26DED" w:rsidRDefault="00C26DED" w:rsidP="00C26DED">
      <w:pPr>
        <w:rPr>
          <w:sz w:val="24"/>
          <w:szCs w:val="24"/>
        </w:rPr>
      </w:pPr>
      <w:r w:rsidRPr="00C26DED">
        <w:rPr>
          <w:sz w:val="24"/>
          <w:szCs w:val="24"/>
        </w:rPr>
        <w:t xml:space="preserve">9-10. RL.4 Determine the meaning of words and phrases as they are used in the text, including figurative, connotative, and technical meanings; analyze word choice and the impact on meaning. </w:t>
      </w:r>
    </w:p>
    <w:p w14:paraId="47902A50" w14:textId="77777777" w:rsidR="00C26DED" w:rsidRDefault="00C26DED" w:rsidP="00C26DED">
      <w:pPr>
        <w:rPr>
          <w:sz w:val="24"/>
          <w:szCs w:val="24"/>
        </w:rPr>
      </w:pPr>
      <w:r w:rsidRPr="00C26DED">
        <w:rPr>
          <w:sz w:val="24"/>
          <w:szCs w:val="24"/>
        </w:rPr>
        <w:lastRenderedPageBreak/>
        <w:t xml:space="preserve">9-10.RL.6 Analyze a perspective, points of view, or cultural experience in works that draw on a wide range of world literature across time and location, including consideration of which perspectives are represented and which are absent. </w:t>
      </w:r>
    </w:p>
    <w:p w14:paraId="5EBEA1A2" w14:textId="0A67B4CF" w:rsidR="001D164D" w:rsidRPr="00C26DED" w:rsidRDefault="00C26DED" w:rsidP="00C26DED">
      <w:pPr>
        <w:rPr>
          <w:sz w:val="24"/>
          <w:szCs w:val="24"/>
        </w:rPr>
      </w:pPr>
      <w:r w:rsidRPr="00C26DED">
        <w:rPr>
          <w:sz w:val="24"/>
          <w:szCs w:val="24"/>
        </w:rPr>
        <w:t>9-</w:t>
      </w:r>
      <w:proofErr w:type="gramStart"/>
      <w:r w:rsidRPr="00C26DED">
        <w:rPr>
          <w:sz w:val="24"/>
          <w:szCs w:val="24"/>
        </w:rPr>
        <w:t>10.SL.</w:t>
      </w:r>
      <w:proofErr w:type="gramEnd"/>
      <w:r w:rsidRPr="00C26DED">
        <w:rPr>
          <w:sz w:val="24"/>
          <w:szCs w:val="24"/>
        </w:rPr>
        <w:t>1 Initiate and participate effectively in a range of collaborative discussions (one-on-one, in groups, and teacher-led) with diverse partners on grades 9-10 topics, texts, and issues, building on other’s ideas and expressing their own clearly and persuasively.</w:t>
      </w:r>
    </w:p>
    <w:sectPr w:rsidR="001D164D" w:rsidRPr="00C26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B7BB4"/>
    <w:multiLevelType w:val="hybridMultilevel"/>
    <w:tmpl w:val="D8D0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94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B8"/>
    <w:rsid w:val="001D164D"/>
    <w:rsid w:val="00334DA1"/>
    <w:rsid w:val="00C0762F"/>
    <w:rsid w:val="00C26DED"/>
    <w:rsid w:val="00F6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67C1"/>
  <w15:chartTrackingRefBased/>
  <w15:docId w15:val="{5EF24045-7843-46D2-91CE-D5E1BE4F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9B8"/>
    <w:rPr>
      <w:color w:val="0563C1" w:themeColor="hyperlink"/>
      <w:u w:val="single"/>
    </w:rPr>
  </w:style>
  <w:style w:type="character" w:styleId="UnresolvedMention">
    <w:name w:val="Unresolved Mention"/>
    <w:basedOn w:val="DefaultParagraphFont"/>
    <w:uiPriority w:val="99"/>
    <w:semiHidden/>
    <w:unhideWhenUsed/>
    <w:rsid w:val="00F679B8"/>
    <w:rPr>
      <w:color w:val="605E5C"/>
      <w:shd w:val="clear" w:color="auto" w:fill="E1DFDD"/>
    </w:rPr>
  </w:style>
  <w:style w:type="paragraph" w:styleId="ListParagraph">
    <w:name w:val="List Paragraph"/>
    <w:basedOn w:val="Normal"/>
    <w:uiPriority w:val="34"/>
    <w:qFormat/>
    <w:rsid w:val="00C26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215695541" TargetMode="External"/><Relationship Id="rId13" Type="http://schemas.openxmlformats.org/officeDocument/2006/relationships/hyperlink" Target="https://www.youtube.com/watch?v=on4tE78ed0A" TargetMode="External"/><Relationship Id="rId18" Type="http://schemas.openxmlformats.org/officeDocument/2006/relationships/hyperlink" Target="https://poets.org/academy-american-poet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PKa3gK7X-iA" TargetMode="External"/><Relationship Id="rId12" Type="http://schemas.openxmlformats.org/officeDocument/2006/relationships/hyperlink" Target="http://bock-schroeder.com/celilo-falls" TargetMode="External"/><Relationship Id="rId17" Type="http://schemas.openxmlformats.org/officeDocument/2006/relationships/hyperlink" Target="https://poets.org" TargetMode="External"/><Relationship Id="rId2" Type="http://schemas.openxmlformats.org/officeDocument/2006/relationships/styles" Target="styles.xml"/><Relationship Id="rId16" Type="http://schemas.openxmlformats.org/officeDocument/2006/relationships/hyperlink" Target="https://www.latimes.com/archives/la-xpm-1990-12-30-mn-10145-story.html" TargetMode="External"/><Relationship Id="rId20" Type="http://schemas.openxmlformats.org/officeDocument/2006/relationships/hyperlink" Target="https://www.poetryfoundation.org/articles/69415/nurturing-the-omnivore-approaches-to-teaching-poetry" TargetMode="External"/><Relationship Id="rId1" Type="http://schemas.openxmlformats.org/officeDocument/2006/relationships/numbering" Target="numbering.xml"/><Relationship Id="rId6" Type="http://schemas.openxmlformats.org/officeDocument/2006/relationships/hyperlink" Target="http://oregonpoeticvoices.org/poet/303/" TargetMode="External"/><Relationship Id="rId11" Type="http://schemas.openxmlformats.org/officeDocument/2006/relationships/hyperlink" Target="https://www.poetryfoundation.org/poets/elizabeth-woody" TargetMode="External"/><Relationship Id="rId5" Type="http://schemas.openxmlformats.org/officeDocument/2006/relationships/hyperlink" Target="https://bendmagazine.com/elizabeth-woodys-unusual-path-poet-laureate/" TargetMode="External"/><Relationship Id="rId15" Type="http://schemas.openxmlformats.org/officeDocument/2006/relationships/hyperlink" Target="https://www.columbian.com/news/2014/aug/16/she-who-watches-horsethieflake-aboriginal-art/" TargetMode="External"/><Relationship Id="rId10" Type="http://schemas.openxmlformats.org/officeDocument/2006/relationships/hyperlink" Target="https://culturaltrust.org/oregon-poet-laureate/elizabeth-woody/" TargetMode="External"/><Relationship Id="rId19" Type="http://schemas.openxmlformats.org/officeDocument/2006/relationships/hyperlink" Target="https://poets.org/national-poetry-month" TargetMode="External"/><Relationship Id="rId4" Type="http://schemas.openxmlformats.org/officeDocument/2006/relationships/webSettings" Target="webSettings.xml"/><Relationship Id="rId9" Type="http://schemas.openxmlformats.org/officeDocument/2006/relationships/hyperlink" Target="https://www.youtube.com/watch?v=atn_Wn8yJJI" TargetMode="External"/><Relationship Id="rId14" Type="http://schemas.openxmlformats.org/officeDocument/2006/relationships/hyperlink" Target="https://www.docsteach.org/documents/document/tsagaglalal-she-whowatches-along-the-columbia-river-before-relocation-prior-to-flooding-of-thearea-by-the-dalles-dam%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81</TotalTime>
  <Pages>5</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Murray</dc:creator>
  <cp:keywords/>
  <dc:description/>
  <cp:lastModifiedBy>Rachel Murray</cp:lastModifiedBy>
  <cp:revision>3</cp:revision>
  <dcterms:created xsi:type="dcterms:W3CDTF">2024-10-09T18:35:00Z</dcterms:created>
  <dcterms:modified xsi:type="dcterms:W3CDTF">2024-10-09T19:56:00Z</dcterms:modified>
</cp:coreProperties>
</file>