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0BA26" w14:textId="3C4294B7" w:rsidR="00C0762F" w:rsidRDefault="00FD6D3E" w:rsidP="00FD6D3E">
      <w:pPr>
        <w:jc w:val="center"/>
        <w:rPr>
          <w:b/>
          <w:bCs/>
          <w:sz w:val="36"/>
          <w:szCs w:val="36"/>
          <w:u w:val="single"/>
        </w:rPr>
      </w:pPr>
      <w:r w:rsidRPr="00FD6D3E">
        <w:rPr>
          <w:b/>
          <w:bCs/>
          <w:sz w:val="36"/>
          <w:szCs w:val="36"/>
          <w:u w:val="single"/>
        </w:rPr>
        <w:t>Food, Energy, and Seasonal Rounds</w:t>
      </w:r>
    </w:p>
    <w:p w14:paraId="54D9F248" w14:textId="4F5CBA29" w:rsidR="00FD6D3E" w:rsidRPr="00220678" w:rsidRDefault="00FD6D3E" w:rsidP="00FD6D3E">
      <w:pPr>
        <w:rPr>
          <w:b/>
          <w:bCs/>
          <w:color w:val="5B9BD5" w:themeColor="accent5"/>
          <w:sz w:val="32"/>
          <w:szCs w:val="32"/>
        </w:rPr>
      </w:pPr>
      <w:r w:rsidRPr="00220678">
        <w:rPr>
          <w:b/>
          <w:bCs/>
          <w:color w:val="5B9BD5" w:themeColor="accent5"/>
          <w:sz w:val="32"/>
          <w:szCs w:val="32"/>
        </w:rPr>
        <w:t>Overview</w:t>
      </w:r>
      <w:r w:rsidRPr="00220678">
        <w:rPr>
          <w:b/>
          <w:bCs/>
          <w:color w:val="5B9BD5" w:themeColor="accent5"/>
          <w:sz w:val="32"/>
          <w:szCs w:val="32"/>
        </w:rPr>
        <w:t>:</w:t>
      </w:r>
    </w:p>
    <w:p w14:paraId="0D745F30" w14:textId="36D2BA7C" w:rsidR="00FD6D3E" w:rsidRPr="00FD6D3E" w:rsidRDefault="00FD6D3E" w:rsidP="00FD6D3E">
      <w:pPr>
        <w:rPr>
          <w:sz w:val="24"/>
          <w:szCs w:val="24"/>
        </w:rPr>
      </w:pPr>
      <w:r w:rsidRPr="00FD6D3E">
        <w:rPr>
          <w:sz w:val="24"/>
          <w:szCs w:val="24"/>
        </w:rPr>
        <w:t xml:space="preserve">This lesson introduces the Native American tradition of seasonal rounds </w:t>
      </w:r>
      <w:r w:rsidR="00C14427" w:rsidRPr="00FD6D3E">
        <w:rPr>
          <w:sz w:val="24"/>
          <w:szCs w:val="24"/>
        </w:rPr>
        <w:t>and</w:t>
      </w:r>
      <w:r w:rsidRPr="00FD6D3E">
        <w:rPr>
          <w:sz w:val="24"/>
          <w:szCs w:val="24"/>
        </w:rPr>
        <w:t xml:space="preserve"> discusses the important connection between land, food, nutrition,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and energy for Native American people in Oregon.</w:t>
      </w:r>
      <w:r>
        <w:rPr>
          <w:sz w:val="24"/>
          <w:szCs w:val="24"/>
        </w:rPr>
        <w:t xml:space="preserve">  </w:t>
      </w:r>
      <w:r w:rsidRPr="00FD6D3E">
        <w:rPr>
          <w:sz w:val="24"/>
          <w:szCs w:val="24"/>
        </w:rPr>
        <w:t>Many tribes migrated seasonally, based on the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 xml:space="preserve">food sources that were available </w:t>
      </w:r>
      <w:r w:rsidR="00E41515" w:rsidRPr="00FD6D3E">
        <w:rPr>
          <w:sz w:val="24"/>
          <w:szCs w:val="24"/>
        </w:rPr>
        <w:t>in each</w:t>
      </w:r>
      <w:r w:rsidRPr="00FD6D3E">
        <w:rPr>
          <w:sz w:val="24"/>
          <w:szCs w:val="24"/>
        </w:rPr>
        <w:t xml:space="preserve"> place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at a given time. Tribes and smaller bands of Native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people would often travel several hundred miles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in a few weeks to get to the next food-gathering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source in time.</w:t>
      </w:r>
    </w:p>
    <w:p w14:paraId="6592E85E" w14:textId="55BEA542" w:rsidR="00FD6D3E" w:rsidRPr="00FD6D3E" w:rsidRDefault="00FD6D3E" w:rsidP="00FD6D3E">
      <w:pPr>
        <w:rPr>
          <w:sz w:val="24"/>
          <w:szCs w:val="24"/>
        </w:rPr>
      </w:pPr>
      <w:r w:rsidRPr="00FD6D3E">
        <w:rPr>
          <w:sz w:val="24"/>
          <w:szCs w:val="24"/>
        </w:rPr>
        <w:t>These traditions varied depending on the ancestral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 xml:space="preserve">territory of each tribe. For </w:t>
      </w:r>
      <w:r w:rsidR="00C14427" w:rsidRPr="00FD6D3E">
        <w:rPr>
          <w:sz w:val="24"/>
          <w:szCs w:val="24"/>
        </w:rPr>
        <w:t>example,</w:t>
      </w:r>
      <w:r w:rsidRPr="00FD6D3E">
        <w:rPr>
          <w:sz w:val="24"/>
          <w:szCs w:val="24"/>
        </w:rPr>
        <w:t xml:space="preserve"> coastal tribes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did not follow the exact same traditions or eat all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the same foods as tribes who lived in the inland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valleys, the Great Basin, or the Columbia Plateau.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However, nearly all Native American tribes in Oregon followed some form of seasonal rounds.</w:t>
      </w:r>
    </w:p>
    <w:p w14:paraId="4CB57B8C" w14:textId="209AB540" w:rsidR="00FD6D3E" w:rsidRDefault="00FD6D3E" w:rsidP="00FD6D3E">
      <w:pPr>
        <w:rPr>
          <w:sz w:val="24"/>
          <w:szCs w:val="24"/>
        </w:rPr>
      </w:pPr>
      <w:r w:rsidRPr="00FD6D3E">
        <w:rPr>
          <w:sz w:val="24"/>
          <w:szCs w:val="24"/>
        </w:rPr>
        <w:t>The foods gathered and preserved through seasonal rounds not only provided families with nutrition and sustenance through the winter but also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became one of the mainstays of intertribal trade.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When white explorers and settlers came to the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regio</w:t>
      </w:r>
      <w:r>
        <w:rPr>
          <w:sz w:val="24"/>
          <w:szCs w:val="24"/>
        </w:rPr>
        <w:t>n</w:t>
      </w:r>
      <w:r w:rsidRPr="00FD6D3E">
        <w:rPr>
          <w:sz w:val="24"/>
          <w:szCs w:val="24"/>
        </w:rPr>
        <w:t>, closely followed by fur traders and trappers,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the preserved foods also became an important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trade commodity with these groups—often keeping the newcomers alive. In some tribes in Oregon,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women conducted most of the trade between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villages and other Native communities and families,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but men usually made trade arrangements with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white explorers and settlers whether they traveled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overland or came by ships on the coastal route.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In this lesson, students will reflect on their own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lives and the foods they eat throughout the year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while also learning about the food traditions of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Native American people in Oregon. This lesson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will also help students understand the close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connection that Native Americans in Oregon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have with the land.</w:t>
      </w:r>
    </w:p>
    <w:p w14:paraId="2216998A" w14:textId="77777777" w:rsidR="00FD6D3E" w:rsidRDefault="00FD6D3E" w:rsidP="00FD6D3E">
      <w:pPr>
        <w:rPr>
          <w:sz w:val="24"/>
          <w:szCs w:val="24"/>
        </w:rPr>
      </w:pPr>
    </w:p>
    <w:p w14:paraId="07854C02" w14:textId="6FEACE0C" w:rsidR="00FD6D3E" w:rsidRDefault="00FD6D3E" w:rsidP="00FD6D3E">
      <w:pPr>
        <w:rPr>
          <w:b/>
          <w:bCs/>
          <w:color w:val="5B9BD5" w:themeColor="accent5"/>
          <w:sz w:val="32"/>
          <w:szCs w:val="32"/>
        </w:rPr>
      </w:pPr>
      <w:r w:rsidRPr="00FD6D3E">
        <w:rPr>
          <w:b/>
          <w:bCs/>
          <w:color w:val="5B9BD5" w:themeColor="accent5"/>
          <w:sz w:val="32"/>
          <w:szCs w:val="32"/>
        </w:rPr>
        <w:t>Background for teachers</w:t>
      </w:r>
      <w:r>
        <w:rPr>
          <w:b/>
          <w:bCs/>
          <w:color w:val="5B9BD5" w:themeColor="accent5"/>
          <w:sz w:val="32"/>
          <w:szCs w:val="32"/>
        </w:rPr>
        <w:t>:</w:t>
      </w:r>
    </w:p>
    <w:p w14:paraId="317E3DC7" w14:textId="79C68BE1" w:rsidR="00FD6D3E" w:rsidRPr="00FD6D3E" w:rsidRDefault="00FD6D3E" w:rsidP="00FD6D3E">
      <w:pPr>
        <w:rPr>
          <w:sz w:val="24"/>
          <w:szCs w:val="24"/>
        </w:rPr>
      </w:pPr>
      <w:r w:rsidRPr="00FD6D3E">
        <w:rPr>
          <w:sz w:val="24"/>
          <w:szCs w:val="24"/>
        </w:rPr>
        <w:t>• Learn more about seasonal rounds and Native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Americans in Oregon by visiting the following</w:t>
      </w:r>
    </w:p>
    <w:p w14:paraId="5FDCDB0F" w14:textId="394B57A5" w:rsidR="00FD6D3E" w:rsidRPr="00FD6D3E" w:rsidRDefault="00FD6D3E" w:rsidP="00FD6D3E">
      <w:pPr>
        <w:rPr>
          <w:sz w:val="24"/>
          <w:szCs w:val="24"/>
        </w:rPr>
      </w:pPr>
      <w:r w:rsidRPr="00FD6D3E">
        <w:rPr>
          <w:sz w:val="24"/>
          <w:szCs w:val="24"/>
        </w:rPr>
        <w:t>website: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 xml:space="preserve"> </w:t>
      </w:r>
      <w:hyperlink r:id="rId4" w:history="1">
        <w:r w:rsidRPr="00FD6D3E">
          <w:rPr>
            <w:rStyle w:val="Hyperlink"/>
            <w:sz w:val="24"/>
            <w:szCs w:val="24"/>
          </w:rPr>
          <w:t>Camp Life &amp; Seasonal Round</w:t>
        </w:r>
      </w:hyperlink>
    </w:p>
    <w:p w14:paraId="3FD364BC" w14:textId="0F870606" w:rsidR="00FD6D3E" w:rsidRPr="00FD6D3E" w:rsidRDefault="00FD6D3E" w:rsidP="00FD6D3E">
      <w:pPr>
        <w:rPr>
          <w:sz w:val="24"/>
          <w:szCs w:val="24"/>
        </w:rPr>
      </w:pPr>
      <w:r w:rsidRPr="00FD6D3E">
        <w:rPr>
          <w:sz w:val="24"/>
          <w:szCs w:val="24"/>
        </w:rPr>
        <w:t>• Review Concept 9: Indian People and Respect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for the Environment from the Indians in Oregon</w:t>
      </w:r>
    </w:p>
    <w:p w14:paraId="56C8039F" w14:textId="006C03E0" w:rsidR="00FD6D3E" w:rsidRPr="00FD6D3E" w:rsidRDefault="00FD6D3E" w:rsidP="00FD6D3E">
      <w:pPr>
        <w:rPr>
          <w:sz w:val="24"/>
          <w:szCs w:val="24"/>
        </w:rPr>
      </w:pPr>
      <w:hyperlink r:id="rId5" w:history="1">
        <w:r w:rsidRPr="00FD6D3E">
          <w:rPr>
            <w:rStyle w:val="Hyperlink"/>
            <w:sz w:val="24"/>
            <w:szCs w:val="24"/>
          </w:rPr>
          <w:t>Today curriculum</w:t>
        </w:r>
      </w:hyperlink>
    </w:p>
    <w:p w14:paraId="13A447D6" w14:textId="4D48EB75" w:rsidR="00FD6D3E" w:rsidRPr="00FD6D3E" w:rsidRDefault="00FD6D3E" w:rsidP="00FD6D3E">
      <w:pPr>
        <w:rPr>
          <w:sz w:val="24"/>
          <w:szCs w:val="24"/>
        </w:rPr>
      </w:pPr>
      <w:r w:rsidRPr="00FD6D3E">
        <w:rPr>
          <w:sz w:val="24"/>
          <w:szCs w:val="24"/>
        </w:rPr>
        <w:t>• Prepare set up for the Seasonal Rounds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 xml:space="preserve">activity. </w:t>
      </w:r>
    </w:p>
    <w:p w14:paraId="0C08ADD3" w14:textId="2022FA8F" w:rsidR="00FD6D3E" w:rsidRDefault="00FD6D3E" w:rsidP="00FD6D3E">
      <w:pPr>
        <w:rPr>
          <w:sz w:val="24"/>
          <w:szCs w:val="24"/>
        </w:rPr>
      </w:pPr>
      <w:r w:rsidRPr="00FD6D3E">
        <w:rPr>
          <w:sz w:val="24"/>
          <w:szCs w:val="24"/>
        </w:rPr>
        <w:t xml:space="preserve">• Decide how to group students. </w:t>
      </w:r>
    </w:p>
    <w:p w14:paraId="1BBF0AC8" w14:textId="77777777" w:rsidR="00FD6D3E" w:rsidRDefault="00FD6D3E" w:rsidP="00FD6D3E">
      <w:pPr>
        <w:rPr>
          <w:sz w:val="24"/>
          <w:szCs w:val="24"/>
        </w:rPr>
      </w:pPr>
    </w:p>
    <w:p w14:paraId="6BBBCEC8" w14:textId="61D34662" w:rsidR="00FD6D3E" w:rsidRPr="00FD6D3E" w:rsidRDefault="00FD6D3E" w:rsidP="00FD6D3E">
      <w:pPr>
        <w:rPr>
          <w:b/>
          <w:bCs/>
          <w:color w:val="5B9BD5" w:themeColor="accent5"/>
          <w:sz w:val="32"/>
          <w:szCs w:val="32"/>
        </w:rPr>
      </w:pPr>
      <w:r w:rsidRPr="00FD6D3E">
        <w:rPr>
          <w:b/>
          <w:bCs/>
          <w:color w:val="5B9BD5" w:themeColor="accent5"/>
          <w:sz w:val="32"/>
          <w:szCs w:val="32"/>
        </w:rPr>
        <w:t>Learning targets</w:t>
      </w:r>
      <w:r>
        <w:rPr>
          <w:b/>
          <w:bCs/>
          <w:color w:val="5B9BD5" w:themeColor="accent5"/>
          <w:sz w:val="32"/>
          <w:szCs w:val="32"/>
        </w:rPr>
        <w:t>:</w:t>
      </w:r>
    </w:p>
    <w:p w14:paraId="48DCEE69" w14:textId="11CA5046" w:rsidR="00FD6D3E" w:rsidRPr="00FD6D3E" w:rsidRDefault="00FD6D3E" w:rsidP="00FD6D3E">
      <w:pPr>
        <w:rPr>
          <w:sz w:val="24"/>
          <w:szCs w:val="24"/>
        </w:rPr>
      </w:pPr>
      <w:r w:rsidRPr="00FD6D3E">
        <w:rPr>
          <w:sz w:val="24"/>
          <w:szCs w:val="24"/>
        </w:rPr>
        <w:lastRenderedPageBreak/>
        <w:t>• I can identify traditional foods that Native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Americans in Oregon ate during each season.</w:t>
      </w:r>
    </w:p>
    <w:p w14:paraId="7DDC1C71" w14:textId="04895371" w:rsidR="00FD6D3E" w:rsidRPr="00FD6D3E" w:rsidRDefault="00FD6D3E" w:rsidP="00FD6D3E">
      <w:pPr>
        <w:rPr>
          <w:sz w:val="24"/>
          <w:szCs w:val="24"/>
        </w:rPr>
      </w:pPr>
      <w:r w:rsidRPr="00FD6D3E">
        <w:rPr>
          <w:sz w:val="24"/>
          <w:szCs w:val="24"/>
        </w:rPr>
        <w:t>• I can describe how Native Americans in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Oregon used each season to prepare for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the rest of the year.</w:t>
      </w:r>
    </w:p>
    <w:p w14:paraId="18FF7A14" w14:textId="3C3ECE54" w:rsidR="00FD6D3E" w:rsidRDefault="00FD6D3E" w:rsidP="00FD6D3E">
      <w:pPr>
        <w:rPr>
          <w:sz w:val="24"/>
          <w:szCs w:val="24"/>
        </w:rPr>
      </w:pPr>
      <w:r w:rsidRPr="00FD6D3E">
        <w:rPr>
          <w:sz w:val="24"/>
          <w:szCs w:val="24"/>
        </w:rPr>
        <w:t>• I can make meaningful connections about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food that I eat in the context of learning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about seasonal rounds for Indigenous</w:t>
      </w:r>
      <w:r>
        <w:rPr>
          <w:sz w:val="24"/>
          <w:szCs w:val="24"/>
        </w:rPr>
        <w:t xml:space="preserve"> </w:t>
      </w:r>
      <w:r w:rsidRPr="00FD6D3E">
        <w:rPr>
          <w:sz w:val="24"/>
          <w:szCs w:val="24"/>
        </w:rPr>
        <w:t>communities and nations.</w:t>
      </w:r>
    </w:p>
    <w:p w14:paraId="7EBB70E7" w14:textId="77777777" w:rsidR="0090796F" w:rsidRDefault="0090796F" w:rsidP="00FD6D3E">
      <w:pPr>
        <w:rPr>
          <w:sz w:val="24"/>
          <w:szCs w:val="24"/>
        </w:rPr>
      </w:pPr>
    </w:p>
    <w:p w14:paraId="7DE1B6FF" w14:textId="1B48B70A" w:rsidR="0090796F" w:rsidRPr="0090796F" w:rsidRDefault="0090796F" w:rsidP="0090796F">
      <w:pPr>
        <w:rPr>
          <w:b/>
          <w:bCs/>
          <w:color w:val="5B9BD5" w:themeColor="accent5"/>
          <w:sz w:val="32"/>
          <w:szCs w:val="32"/>
        </w:rPr>
      </w:pPr>
      <w:r w:rsidRPr="0090796F">
        <w:rPr>
          <w:b/>
          <w:bCs/>
          <w:color w:val="5B9BD5" w:themeColor="accent5"/>
          <w:sz w:val="32"/>
          <w:szCs w:val="32"/>
        </w:rPr>
        <w:t>Standards:</w:t>
      </w:r>
    </w:p>
    <w:p w14:paraId="5811687E" w14:textId="4FA2AF3B" w:rsidR="0090796F" w:rsidRPr="0090796F" w:rsidRDefault="0090796F" w:rsidP="0090796F">
      <w:pPr>
        <w:rPr>
          <w:sz w:val="24"/>
          <w:szCs w:val="24"/>
        </w:rPr>
      </w:pPr>
      <w:r w:rsidRPr="0090796F">
        <w:rPr>
          <w:sz w:val="24"/>
          <w:szCs w:val="24"/>
        </w:rPr>
        <w:t>Oregon Science Standards</w:t>
      </w:r>
      <w:r>
        <w:rPr>
          <w:sz w:val="24"/>
          <w:szCs w:val="24"/>
        </w:rPr>
        <w:t>:</w:t>
      </w:r>
    </w:p>
    <w:p w14:paraId="7E4E1CC8" w14:textId="1AF5CB1E" w:rsidR="0090796F" w:rsidRDefault="0090796F" w:rsidP="0090796F">
      <w:pPr>
        <w:rPr>
          <w:sz w:val="24"/>
          <w:szCs w:val="24"/>
        </w:rPr>
      </w:pPr>
      <w:r w:rsidRPr="0090796F">
        <w:rPr>
          <w:sz w:val="24"/>
          <w:szCs w:val="24"/>
        </w:rPr>
        <w:t>5-ESS3-1 Obtain and combine information</w:t>
      </w:r>
      <w:r>
        <w:rPr>
          <w:sz w:val="24"/>
          <w:szCs w:val="24"/>
        </w:rPr>
        <w:t xml:space="preserve"> </w:t>
      </w:r>
      <w:r w:rsidRPr="0090796F">
        <w:rPr>
          <w:sz w:val="24"/>
          <w:szCs w:val="24"/>
        </w:rPr>
        <w:t>about ways individual communities use</w:t>
      </w:r>
      <w:r>
        <w:rPr>
          <w:sz w:val="24"/>
          <w:szCs w:val="24"/>
        </w:rPr>
        <w:t xml:space="preserve"> </w:t>
      </w:r>
      <w:r w:rsidRPr="0090796F">
        <w:rPr>
          <w:sz w:val="24"/>
          <w:szCs w:val="24"/>
        </w:rPr>
        <w:t>science ideas to protect the Earth’s resources</w:t>
      </w:r>
      <w:r>
        <w:rPr>
          <w:sz w:val="24"/>
          <w:szCs w:val="24"/>
        </w:rPr>
        <w:t xml:space="preserve"> </w:t>
      </w:r>
      <w:r w:rsidRPr="0090796F">
        <w:rPr>
          <w:sz w:val="24"/>
          <w:szCs w:val="24"/>
        </w:rPr>
        <w:t>and environment.</w:t>
      </w:r>
    </w:p>
    <w:p w14:paraId="144E654D" w14:textId="77777777" w:rsidR="0090796F" w:rsidRDefault="0090796F" w:rsidP="0090796F">
      <w:pPr>
        <w:rPr>
          <w:sz w:val="24"/>
          <w:szCs w:val="24"/>
        </w:rPr>
      </w:pPr>
    </w:p>
    <w:p w14:paraId="39B0DC98" w14:textId="77777777" w:rsidR="0090796F" w:rsidRPr="00FD6D3E" w:rsidRDefault="0090796F" w:rsidP="0090796F">
      <w:pPr>
        <w:rPr>
          <w:sz w:val="24"/>
          <w:szCs w:val="24"/>
        </w:rPr>
      </w:pPr>
    </w:p>
    <w:sectPr w:rsidR="0090796F" w:rsidRPr="00FD6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3E"/>
    <w:rsid w:val="00220678"/>
    <w:rsid w:val="0090796F"/>
    <w:rsid w:val="00C0762F"/>
    <w:rsid w:val="00C14427"/>
    <w:rsid w:val="00E41515"/>
    <w:rsid w:val="00FD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00C56"/>
  <w15:chartTrackingRefBased/>
  <w15:docId w15:val="{EF2D7B5D-18BA-405B-B2A9-7A9A8774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6D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regon.gov/ode/stu-" TargetMode="External"/><Relationship Id="rId4" Type="http://schemas.openxmlformats.org/officeDocument/2006/relationships/hyperlink" Target="https://trailtribes.org/umatilla/camp-lif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Murray</dc:creator>
  <cp:keywords/>
  <dc:description/>
  <cp:lastModifiedBy>Rachel Murray</cp:lastModifiedBy>
  <cp:revision>4</cp:revision>
  <dcterms:created xsi:type="dcterms:W3CDTF">2024-09-30T20:54:00Z</dcterms:created>
  <dcterms:modified xsi:type="dcterms:W3CDTF">2024-10-01T15:17:00Z</dcterms:modified>
</cp:coreProperties>
</file>