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6719AA" w:rsidP="4BB8EE9B" w:rsidRDefault="1CC44BCE" w14:paraId="2C078E63" w14:textId="1B3D8E63">
      <w:pPr>
        <w:pStyle w:val="Heading1"/>
        <w:rPr>
          <w:b/>
          <w:bCs/>
        </w:rPr>
      </w:pPr>
      <w:r w:rsidRPr="5E2A02B4">
        <w:rPr>
          <w:b/>
          <w:bCs/>
        </w:rPr>
        <w:t>Algebra</w:t>
      </w:r>
      <w:r w:rsidRPr="5E2A02B4" w:rsidR="35B412C7">
        <w:rPr>
          <w:b/>
          <w:bCs/>
        </w:rPr>
        <w:t xml:space="preserve"> </w:t>
      </w:r>
      <w:r w:rsidRPr="5E2A02B4" w:rsidR="71373A0C">
        <w:rPr>
          <w:b/>
          <w:bCs/>
        </w:rPr>
        <w:t>2</w:t>
      </w:r>
      <w:r w:rsidRPr="5E2A02B4" w:rsidR="35B412C7">
        <w:rPr>
          <w:b/>
          <w:bCs/>
        </w:rPr>
        <w:t xml:space="preserve"> Unit Test Guide</w:t>
      </w:r>
    </w:p>
    <w:p w:rsidR="46FDF7B5" w:rsidP="481CFF4B" w:rsidRDefault="00126198" w14:paraId="2D3D7707" w14:textId="32563825">
      <w:pPr>
        <w:pStyle w:val="Heading2"/>
        <w:spacing w:line="240" w:lineRule="auto"/>
      </w:pPr>
      <w:r>
        <w:t>Exponents &amp; Radicals</w:t>
      </w:r>
      <w:r w:rsidR="00282DF1">
        <w:t xml:space="preserve"> </w:t>
      </w:r>
      <w:r w:rsidR="46FDF7B5">
        <w:t xml:space="preserve">Unit Test </w:t>
      </w:r>
    </w:p>
    <w:p w:rsidR="66CACF82" w:rsidP="481CFF4B" w:rsidRDefault="66CACF82" w14:paraId="39769363" w14:textId="291E96C7">
      <w:pPr>
        <w:rPr>
          <w:color w:val="FF0000"/>
        </w:rPr>
      </w:pPr>
    </w:p>
    <w:tbl>
      <w:tblPr>
        <w:tblW w:w="14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A0" w:firstRow="1" w:lastRow="0" w:firstColumn="1" w:lastColumn="0" w:noHBand="1" w:noVBand="1"/>
      </w:tblPr>
      <w:tblGrid>
        <w:gridCol w:w="535"/>
        <w:gridCol w:w="1350"/>
        <w:gridCol w:w="2160"/>
        <w:gridCol w:w="1800"/>
        <w:gridCol w:w="1260"/>
        <w:gridCol w:w="7288"/>
      </w:tblGrid>
      <w:tr w:rsidRPr="003C315D" w:rsidR="4BB8EE9B" w:rsidTr="017F15E7" w14:paraId="76897E22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4BB8EE9B" w:rsidP="0012207B" w:rsidRDefault="4BB8EE9B" w14:paraId="7D59D3B8" w14:textId="1995D286">
            <w:pPr>
              <w:jc w:val="center"/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  <w:b/>
                <w:bCs/>
                <w:color w:val="000000" w:themeColor="text1"/>
              </w:rPr>
              <w:t>Ite</w:t>
            </w:r>
            <w:r w:rsidRPr="003C315D" w:rsidR="63574C86">
              <w:rPr>
                <w:rFonts w:eastAsia="Calibri" w:asciiTheme="minorHAnsi" w:hAnsiTheme="minorHAnsi" w:cstheme="minorHAnsi"/>
                <w:b/>
                <w:bCs/>
                <w:color w:val="000000" w:themeColor="text1"/>
              </w:rPr>
              <w:t>m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4BB8EE9B" w:rsidP="0012207B" w:rsidRDefault="4BB8EE9B" w14:paraId="4350091E" w14:textId="6413BF80">
            <w:pPr>
              <w:jc w:val="center"/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  <w:b/>
                <w:bCs/>
                <w:color w:val="000000" w:themeColor="text1"/>
              </w:rPr>
              <w:t xml:space="preserve">Lesson </w:t>
            </w:r>
            <w:r w:rsidRPr="003C315D" w:rsidR="34B8AC4C">
              <w:rPr>
                <w:rFonts w:eastAsia="Calibri" w:asciiTheme="minorHAnsi" w:hAnsiTheme="minorHAnsi" w:cstheme="minorHAnsi"/>
                <w:b/>
                <w:bCs/>
                <w:color w:val="000000" w:themeColor="text1"/>
              </w:rPr>
              <w:t>C</w:t>
            </w:r>
            <w:r w:rsidRPr="003C315D">
              <w:rPr>
                <w:rFonts w:eastAsia="Calibri" w:asciiTheme="minorHAnsi" w:hAnsiTheme="minorHAnsi" w:cstheme="minorHAnsi"/>
                <w:b/>
                <w:bCs/>
                <w:color w:val="000000" w:themeColor="text1"/>
              </w:rPr>
              <w:t>overage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4BB8EE9B" w:rsidP="0012207B" w:rsidRDefault="4BB8EE9B" w14:paraId="7D293150" w14:textId="24046198">
            <w:pPr>
              <w:jc w:val="center"/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  <w:b/>
                <w:bCs/>
                <w:color w:val="000000" w:themeColor="text1"/>
              </w:rPr>
              <w:t>Objective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4BB8EE9B" w:rsidP="0012207B" w:rsidRDefault="4BB8EE9B" w14:paraId="7A130083" w14:textId="3CCA8395">
            <w:pPr>
              <w:jc w:val="center"/>
              <w:rPr>
                <w:rFonts w:asciiTheme="minorHAnsi" w:hAnsiTheme="minorHAnsi" w:cstheme="minorHAnsi"/>
              </w:rPr>
            </w:pPr>
            <w:r w:rsidRPr="003C315D">
              <w:rPr>
                <w:rFonts w:eastAsia="Calibri" w:asciiTheme="minorHAnsi" w:hAnsiTheme="minorHAnsi" w:cstheme="minorHAnsi"/>
                <w:b/>
                <w:bCs/>
                <w:color w:val="000000" w:themeColor="text1"/>
              </w:rPr>
              <w:t>M</w:t>
            </w:r>
            <w:r w:rsidRPr="003C315D" w:rsidR="00582B9D">
              <w:rPr>
                <w:rFonts w:eastAsia="Calibri" w:asciiTheme="minorHAnsi" w:hAnsiTheme="minorHAnsi" w:cstheme="minorHAnsi"/>
                <w:b/>
                <w:bCs/>
                <w:color w:val="000000" w:themeColor="text1"/>
              </w:rPr>
              <w:t>athematical Practice</w:t>
            </w:r>
            <w:r w:rsidRPr="003C315D">
              <w:rPr>
                <w:rFonts w:eastAsia="Calibri" w:asciiTheme="minorHAnsi" w:hAnsiTheme="minorHAnsi" w:cstheme="minorHAnsi"/>
                <w:b/>
                <w:bCs/>
                <w:color w:val="000000" w:themeColor="text1"/>
              </w:rPr>
              <w:t xml:space="preserve"> Standard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45C9D47F" w:rsidP="0012207B" w:rsidRDefault="45C9D47F" w14:paraId="4BD75EA1" w14:textId="021452AE">
            <w:pPr>
              <w:jc w:val="center"/>
              <w:rPr>
                <w:rFonts w:eastAsia="Calibri" w:asciiTheme="minorHAnsi" w:hAnsiTheme="minorHAnsi" w:cstheme="minorHAnsi"/>
                <w:b/>
                <w:bCs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  <w:b/>
                <w:bCs/>
                <w:color w:val="000000" w:themeColor="text1"/>
              </w:rPr>
              <w:t>Lesson Page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4BB8EE9B" w:rsidP="0012207B" w:rsidRDefault="4BB8EE9B" w14:paraId="06129CD8" w14:textId="2647C026">
            <w:pPr>
              <w:jc w:val="center"/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  <w:b/>
                <w:bCs/>
                <w:color w:val="000000" w:themeColor="text1"/>
              </w:rPr>
              <w:t>Assessment Item</w:t>
            </w:r>
          </w:p>
        </w:tc>
      </w:tr>
      <w:tr w:rsidRPr="003C315D" w:rsidR="00E56B4D" w:rsidTr="017F15E7" w14:paraId="59A07CAC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E56B4D" w:rsidP="00E56B4D" w:rsidRDefault="00E56B4D" w14:paraId="144C080A" w14:textId="53060FAF">
            <w:pPr>
              <w:rPr>
                <w:rFonts w:asciiTheme="minorHAnsi" w:hAnsiTheme="minorHAnsi" w:cstheme="minorHAnsi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E56B4D" w:rsidP="00E56B4D" w:rsidRDefault="006C6867" w14:paraId="2C64E9A4" w14:textId="2457955C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Lesson 2: Revisiting Exponents &amp; Their Functions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E56B4D" w:rsidP="00E56B4D" w:rsidRDefault="00616D81" w14:paraId="358237D2" w14:textId="26162E86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asciiTheme="minorHAnsi" w:hAnsiTheme="minorHAnsi" w:cstheme="minorHAnsi"/>
              </w:rPr>
              <w:t>In this section, you will u</w:t>
            </w:r>
            <w:r w:rsidRPr="003C315D" w:rsidR="00872185">
              <w:rPr>
                <w:rFonts w:asciiTheme="minorHAnsi" w:hAnsiTheme="minorHAnsi" w:cstheme="minorHAnsi"/>
              </w:rPr>
              <w:t>se the laws of exponents to solve algebraic equations containing integer exponents.</w:t>
            </w:r>
          </w:p>
        </w:tc>
        <w:tc>
          <w:tcPr>
            <w:tcW w:w="18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E56B4D" w:rsidP="00E56B4D" w:rsidRDefault="00890FE2" w14:paraId="7E32B08F" w14:textId="0F09EC0C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Make sense of problems and persevere in solving them.</w:t>
            </w: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E56B4D" w:rsidP="00E56B4D" w:rsidRDefault="000B0B8C" w14:paraId="2339CE15" w14:textId="73AE615C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p. 2-7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E56B4D" w:rsidP="00E56B4D" w:rsidRDefault="00E56B4D" w14:paraId="1D25B3ED" w14:textId="77777777">
            <w:pPr>
              <w:shd w:val="clear" w:color="auto" w:fill="FFFFFF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Solve for x in the equation</w:t>
            </w:r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color w:val="333333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333333"/>
                      <w:shd w:val="clear" w:color="auto" w:fill="FFFFFF"/>
                    </w:rPr>
                    <m:t>2</m:t>
                  </m:r>
                </m:e>
                <m:sup>
                  <m:r>
                    <w:rPr>
                      <w:rFonts w:ascii="Cambria Math" w:hAnsi="Cambria Math" w:cstheme="minorHAnsi"/>
                      <w:color w:val="333333"/>
                      <w:shd w:val="clear" w:color="auto" w:fill="FFFFFF"/>
                    </w:rPr>
                    <m:t>2x+2</m:t>
                  </m:r>
                </m:sup>
              </m:sSup>
              <m:r>
                <w:rPr>
                  <w:rFonts w:ascii="Cambria Math" w:hAnsi="Cambria Math" w:cstheme="minorHAnsi"/>
                  <w:color w:val="333333"/>
                  <w:shd w:val="clear" w:color="auto" w:fill="FFFFFF"/>
                </w:rPr>
                <m:t>=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333333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333333"/>
                      <w:shd w:val="clear" w:color="auto" w:fill="FFFFFF"/>
                    </w:rPr>
                    <m:t>2</m:t>
                  </m:r>
                </m:e>
                <m:sup>
                  <m:r>
                    <w:rPr>
                      <w:rFonts w:ascii="Cambria Math" w:hAnsi="Cambria Math" w:cstheme="minorHAnsi"/>
                      <w:color w:val="333333"/>
                      <w:shd w:val="clear" w:color="auto" w:fill="FFFFFF"/>
                    </w:rPr>
                    <m:t>3x</m:t>
                  </m:r>
                </m:sup>
              </m:sSup>
            </m:oMath>
          </w:p>
          <w:p w:rsidRPr="003C315D" w:rsidR="00E56B4D" w:rsidP="00E56B4D" w:rsidRDefault="00E56B4D" w14:paraId="34B301ED" w14:textId="258CDB5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3C315D">
              <w:rPr>
                <w:rFonts w:asciiTheme="minorHAnsi" w:hAnsiTheme="minorHAnsi" w:cstheme="minorHAnsi"/>
                <w:b/>
                <w:bCs/>
                <w:color w:val="00B050"/>
                <w:shd w:val="clear" w:color="auto" w:fill="FFFFFF"/>
              </w:rPr>
              <w:t>Answer: 2</w:t>
            </w:r>
          </w:p>
        </w:tc>
      </w:tr>
      <w:tr w:rsidRPr="003C315D" w:rsidR="000B0B8C" w:rsidTr="017F15E7" w14:paraId="3B209155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0B0B8C" w:rsidP="000B0B8C" w:rsidRDefault="000B0B8C" w14:paraId="09699CAD" w14:textId="0B9D82C7">
            <w:pPr>
              <w:rPr>
                <w:rFonts w:asciiTheme="minorHAnsi" w:hAnsiTheme="minorHAnsi" w:cstheme="minorHAnsi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0B0B8C" w:rsidP="000B0B8C" w:rsidRDefault="000B0B8C" w14:paraId="21785772" w14:textId="43735EC1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Lesson 2: Revisiting Exponents &amp; Their Functions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0B0B8C" w:rsidP="000B0B8C" w:rsidRDefault="000B0B8C" w14:paraId="45C5C2CD" w14:textId="64CC00CE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asciiTheme="minorHAnsi" w:hAnsiTheme="minorHAnsi" w:cstheme="minorHAnsi"/>
              </w:rPr>
              <w:t>In this section, you will use the laws of exponents to solve algebraic equations containing integer exponents.</w:t>
            </w:r>
          </w:p>
        </w:tc>
        <w:tc>
          <w:tcPr>
            <w:tcW w:w="18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0B0B8C" w:rsidP="000B0B8C" w:rsidRDefault="000B0B8C" w14:paraId="071E36C6" w14:textId="3867AC4E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Make sense of problems and persevere in solving them.</w:t>
            </w: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0B0B8C" w:rsidP="000B0B8C" w:rsidRDefault="000B0B8C" w14:paraId="6A2396D6" w14:textId="7C49F311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p. 2-7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0B0B8C" w:rsidP="000B0B8C" w:rsidRDefault="000B0B8C" w14:paraId="57E4F975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Tariq wants to solve for </w:t>
            </w:r>
            <w:r w:rsidRPr="003C315D">
              <w:rPr>
                <w:rStyle w:val="Emphasis"/>
                <w:rFonts w:asciiTheme="minorHAnsi" w:hAnsiTheme="minorHAnsi" w:eastAsiaTheme="majorEastAsia" w:cstheme="minorHAnsi"/>
                <w:color w:val="333333"/>
                <w:shd w:val="clear" w:color="auto" w:fill="FFFFFF"/>
              </w:rPr>
              <w:t>x</w:t>
            </w:r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 in the equation </w:t>
            </w:r>
            <m:oMath>
              <m:sSup>
                <m:sSupPr>
                  <m:ctrlPr>
                    <w:rPr>
                      <w:rStyle w:val="mn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  <w:shd w:val="clear" w:color="auto" w:fill="FFFFFF"/>
                    </w:rPr>
                  </m:ctrlPr>
                </m:sSupPr>
                <m:e>
                  <m:r>
                    <w:rPr>
                      <w:rStyle w:val="mn"/>
                      <w:rFonts w:ascii="Cambria Math" w:hAnsi="Cambria Math" w:cstheme="minorHAnsi"/>
                      <w:color w:val="333333"/>
                      <w:bdr w:val="none" w:color="auto" w:sz="0" w:space="0" w:frame="1"/>
                      <w:shd w:val="clear" w:color="auto" w:fill="FFFFFF"/>
                    </w:rPr>
                    <m:t>8</m:t>
                  </m:r>
                </m:e>
                <m:sup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  <w:shd w:val="clear" w:color="auto" w:fill="FFFFFF"/>
                    </w:rPr>
                    <m:t>x</m:t>
                  </m:r>
                  <m:r>
                    <w:rPr>
                      <w:rStyle w:val="mo"/>
                      <w:rFonts w:ascii="Cambria Math" w:hAnsi="Cambria Math" w:cstheme="minorHAnsi"/>
                      <w:color w:val="333333"/>
                      <w:bdr w:val="none" w:color="auto" w:sz="0" w:space="0" w:frame="1"/>
                      <w:shd w:val="clear" w:color="auto" w:fill="FFFFFF"/>
                    </w:rPr>
                    <m:t>+</m:t>
                  </m:r>
                  <m:r>
                    <w:rPr>
                      <w:rStyle w:val="mn"/>
                      <w:rFonts w:ascii="Cambria Math" w:hAnsi="Cambria Math" w:cstheme="minorHAnsi"/>
                      <w:color w:val="333333"/>
                      <w:bdr w:val="none" w:color="auto" w:sz="0" w:space="0" w:frame="1"/>
                      <w:shd w:val="clear" w:color="auto" w:fill="FFFFFF"/>
                    </w:rPr>
                    <m:t>1</m:t>
                  </m:r>
                </m:sup>
              </m:sSup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=</m:t>
              </m:r>
              <m:sSup>
                <m:sSupPr>
                  <m:ctrlPr>
                    <w:rPr>
                      <w:rStyle w:val="mn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  <w:shd w:val="clear" w:color="auto" w:fill="FFFFFF"/>
                    </w:rPr>
                  </m:ctrlPr>
                </m:sSupPr>
                <m:e>
                  <m:r>
                    <w:rPr>
                      <w:rStyle w:val="mn"/>
                      <w:rFonts w:ascii="Cambria Math" w:hAnsi="Cambria Math" w:cstheme="minorHAnsi"/>
                      <w:color w:val="333333"/>
                      <w:bdr w:val="none" w:color="auto" w:sz="0" w:space="0" w:frame="1"/>
                      <w:shd w:val="clear" w:color="auto" w:fill="FFFFFF"/>
                    </w:rPr>
                    <m:t>16</m:t>
                  </m:r>
                </m:e>
                <m:sup>
                  <m:r>
                    <w:rPr>
                      <w:rStyle w:val="mn"/>
                      <w:rFonts w:ascii="Cambria Math" w:hAnsi="Cambria Math" w:cstheme="minorHAnsi"/>
                      <w:color w:val="333333"/>
                      <w:bdr w:val="none" w:color="auto" w:sz="0" w:space="0" w:frame="1"/>
                      <w:shd w:val="clear" w:color="auto" w:fill="FFFFFF"/>
                    </w:rPr>
                    <m:t>2</m:t>
                  </m:r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  <w:shd w:val="clear" w:color="auto" w:fill="FFFFFF"/>
                    </w:rPr>
                    <m:t>x</m:t>
                  </m:r>
                  <m:r>
                    <w:rPr>
                      <w:rStyle w:val="mo"/>
                      <w:rFonts w:ascii="Cambria Math" w:hAnsi="Cambria Math" w:cstheme="minorHAnsi"/>
                      <w:color w:val="333333"/>
                      <w:bdr w:val="none" w:color="auto" w:sz="0" w:space="0" w:frame="1"/>
                      <w:shd w:val="clear" w:color="auto" w:fill="FFFFFF"/>
                    </w:rPr>
                    <m:t>-</m:t>
                  </m:r>
                  <m:r>
                    <w:rPr>
                      <w:rStyle w:val="mn"/>
                      <w:rFonts w:ascii="Cambria Math" w:hAnsi="Cambria Math" w:cstheme="minorHAnsi"/>
                      <w:color w:val="333333"/>
                      <w:bdr w:val="none" w:color="auto" w:sz="0" w:space="0" w:frame="1"/>
                      <w:shd w:val="clear" w:color="auto" w:fill="FFFFFF"/>
                    </w:rPr>
                    <m:t>4</m:t>
                  </m:r>
                </m:sup>
              </m:sSup>
            </m:oMath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. Which of the following answers should he select?</w:t>
            </w:r>
          </w:p>
          <w:p w:rsidRPr="003C315D" w:rsidR="000B0B8C" w:rsidP="000B0B8C" w:rsidRDefault="000B0B8C" w14:paraId="4FF27E1E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</w:p>
          <w:p w:rsidRPr="003C315D" w:rsidR="000B0B8C" w:rsidP="000B0B8C" w:rsidRDefault="000B0B8C" w14:paraId="779A2E2E" w14:textId="6A51358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Calibri" w:asciiTheme="minorHAnsi" w:hAnsiTheme="minorHAnsi" w:cstheme="minorHAnsi"/>
                <w:b/>
                <w:bCs/>
              </w:rPr>
            </w:pPr>
            <w:r w:rsidRPr="003C315D">
              <w:rPr>
                <w:rFonts w:asciiTheme="minorHAnsi" w:hAnsiTheme="minorHAnsi" w:cstheme="minorHAnsi"/>
                <w:b/>
                <w:bCs/>
                <w:color w:val="00B050"/>
                <w:shd w:val="clear" w:color="auto" w:fill="FFFFFF"/>
              </w:rPr>
              <w:t xml:space="preserve">Answer: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color w:val="00B050"/>
                  <w:shd w:val="clear" w:color="auto" w:fill="FFFFFF"/>
                </w:rPr>
                <m:t>x=</m:t>
              </m:r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i/>
                      <w:color w:val="00B050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B050"/>
                      <w:shd w:val="clear" w:color="auto" w:fill="FFFFFF"/>
                    </w:rPr>
                    <m:t>19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B050"/>
                      <w:shd w:val="clear" w:color="auto" w:fill="FFFFFF"/>
                    </w:rPr>
                    <m:t>5</m:t>
                  </m:r>
                </m:den>
              </m:f>
            </m:oMath>
          </w:p>
        </w:tc>
      </w:tr>
      <w:tr w:rsidRPr="003C315D" w:rsidR="00E56B4D" w:rsidTr="017F15E7" w14:paraId="5EFCEDE4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E56B4D" w:rsidP="00E56B4D" w:rsidRDefault="00E56B4D" w14:paraId="261A7F5C" w14:textId="18F16ACE">
            <w:pPr>
              <w:rPr>
                <w:rFonts w:eastAsia="Calibri" w:asciiTheme="minorHAnsi" w:hAnsiTheme="minorHAnsi" w:cstheme="minorHAnsi"/>
              </w:rPr>
            </w:pPr>
            <w:r w:rsidRPr="003C315D">
              <w:rPr>
                <w:rFonts w:eastAsia="Calibri" w:asciiTheme="minorHAnsi" w:hAnsiTheme="minorHAnsi" w:cstheme="minorHAnsi"/>
              </w:rPr>
              <w:t>3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E56B4D" w:rsidP="00E56B4D" w:rsidRDefault="006C6867" w14:paraId="11F5707B" w14:textId="3C06F4F2">
            <w:pPr>
              <w:rPr>
                <w:rFonts w:eastAsia="Calibri" w:asciiTheme="minorHAnsi" w:hAnsiTheme="minorHAnsi" w:cstheme="minorHAnsi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Lesson 2: Revisiting Exponents &amp; Their Functions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E56B4D" w:rsidP="00E56B4D" w:rsidRDefault="000B0B8C" w14:paraId="31B1D17F" w14:textId="2D921658">
            <w:pPr>
              <w:rPr>
                <w:rFonts w:asciiTheme="minorHAnsi" w:hAnsiTheme="minorHAnsi" w:cstheme="minorHAnsi"/>
              </w:rPr>
            </w:pPr>
            <w:r w:rsidRPr="003C315D">
              <w:rPr>
                <w:rFonts w:asciiTheme="minorHAnsi" w:hAnsiTheme="minorHAnsi" w:cstheme="minorHAnsi"/>
              </w:rPr>
              <w:t>In this section, you will u</w:t>
            </w:r>
            <w:r w:rsidRPr="003C315D" w:rsidR="00872185">
              <w:rPr>
                <w:rFonts w:asciiTheme="minorHAnsi" w:hAnsiTheme="minorHAnsi" w:cstheme="minorHAnsi"/>
              </w:rPr>
              <w:t>se the laws of exponents to solve algebraic equations containing rational exponents and roots.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E56B4D" w:rsidP="00E56B4D" w:rsidRDefault="00890FE2" w14:paraId="00538905" w14:textId="3685E87A">
            <w:pPr>
              <w:rPr>
                <w:rFonts w:eastAsia="Calibri" w:asciiTheme="minorHAnsi" w:hAnsiTheme="minorHAnsi" w:cstheme="minorHAnsi"/>
              </w:rPr>
            </w:pPr>
            <w:r w:rsidRPr="003C315D">
              <w:rPr>
                <w:rFonts w:eastAsia="Calibri" w:asciiTheme="minorHAnsi" w:hAnsiTheme="minorHAnsi" w:cstheme="minorHAnsi"/>
              </w:rPr>
              <w:t>Make sense of problems and persevere in solving them.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E56B4D" w:rsidP="00E56B4D" w:rsidRDefault="00A76C63" w14:paraId="5C27B71F" w14:textId="383BD264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p. 9-12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E56B4D" w:rsidP="00E56B4D" w:rsidRDefault="00E56B4D" w14:paraId="3BF9DBBF" w14:textId="77777777">
            <w:pPr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Which of the following correctly solves for </w:t>
            </w:r>
            <w:r w:rsidRPr="003C315D">
              <w:rPr>
                <w:rStyle w:val="Emphasis"/>
                <w:rFonts w:asciiTheme="minorHAnsi" w:hAnsiTheme="minorHAnsi" w:eastAsiaTheme="majorEastAsia" w:cstheme="minorHAnsi"/>
                <w:color w:val="333333"/>
                <w:shd w:val="clear" w:color="auto" w:fill="FFFFFF"/>
              </w:rPr>
              <w:t>x</w:t>
            </w:r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 in the equation </w:t>
            </w:r>
            <m:oMath>
              <m:sSup>
                <m:sSup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  <w:shd w:val="clear" w:color="auto" w:fill="FFFFFF"/>
                    </w:rPr>
                  </m:ctrlPr>
                </m:sSupPr>
                <m:e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  <w:shd w:val="clear" w:color="auto" w:fill="FFFFFF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Style w:val="mi"/>
                          <w:rFonts w:ascii="Cambria Math" w:hAnsi="Cambria Math" w:cstheme="minorHAnsi"/>
                          <w:i/>
                          <w:color w:val="333333"/>
                          <w:bdr w:val="none" w:color="auto" w:sz="0" w:space="0" w:frame="1"/>
                          <w:shd w:val="clear" w:color="auto" w:fill="FFFFFF"/>
                        </w:rPr>
                      </m:ctrlPr>
                    </m:fPr>
                    <m:num>
                      <m:r>
                        <w:rPr>
                          <w:rStyle w:val="mi"/>
                          <w:rFonts w:ascii="Cambria Math" w:hAnsi="Cambria Math" w:cstheme="minorHAnsi"/>
                          <w:color w:val="333333"/>
                          <w:bdr w:val="none" w:color="auto" w:sz="0" w:space="0" w:frame="1"/>
                          <w:shd w:val="clear" w:color="auto" w:fill="FFFFFF"/>
                        </w:rPr>
                        <m:t>10</m:t>
                      </m:r>
                    </m:num>
                    <m:den>
                      <m:r>
                        <w:rPr>
                          <w:rStyle w:val="mi"/>
                          <w:rFonts w:ascii="Cambria Math" w:hAnsi="Cambria Math" w:cstheme="minorHAnsi"/>
                          <w:color w:val="333333"/>
                          <w:bdr w:val="none" w:color="auto" w:sz="0" w:space="0" w:frame="1"/>
                          <w:shd w:val="clear" w:color="auto" w:fill="FFFFFF"/>
                        </w:rPr>
                        <m:t>3</m:t>
                      </m:r>
                    </m:den>
                  </m:f>
                </m:sup>
              </m:sSup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=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27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⋅</m:t>
              </m:r>
              <m:sSup>
                <m:sSup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  <w:shd w:val="clear" w:color="auto" w:fill="FFFFFF"/>
                    </w:rPr>
                  </m:ctrlPr>
                </m:sSupPr>
                <m:e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  <w:shd w:val="clear" w:color="auto" w:fill="FFFFFF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Style w:val="mi"/>
                          <w:rFonts w:ascii="Cambria Math" w:hAnsi="Cambria Math" w:cstheme="minorHAnsi"/>
                          <w:i/>
                          <w:color w:val="333333"/>
                          <w:bdr w:val="none" w:color="auto" w:sz="0" w:space="0" w:frame="1"/>
                          <w:shd w:val="clear" w:color="auto" w:fill="FFFFFF"/>
                        </w:rPr>
                      </m:ctrlPr>
                    </m:fPr>
                    <m:num>
                      <m:r>
                        <w:rPr>
                          <w:rStyle w:val="mi"/>
                          <w:rFonts w:ascii="Cambria Math" w:hAnsi="Cambria Math" w:cstheme="minorHAnsi"/>
                          <w:color w:val="333333"/>
                          <w:bdr w:val="none" w:color="auto" w:sz="0" w:space="0" w:frame="1"/>
                          <w:shd w:val="clear" w:color="auto" w:fill="FFFFFF"/>
                        </w:rPr>
                        <m:t>1</m:t>
                      </m:r>
                    </m:num>
                    <m:den>
                      <m:r>
                        <w:rPr>
                          <w:rStyle w:val="mi"/>
                          <w:rFonts w:ascii="Cambria Math" w:hAnsi="Cambria Math" w:cstheme="minorHAnsi"/>
                          <w:color w:val="333333"/>
                          <w:bdr w:val="none" w:color="auto" w:sz="0" w:space="0" w:frame="1"/>
                          <w:shd w:val="clear" w:color="auto" w:fill="FFFFFF"/>
                        </w:rPr>
                        <m:t>3</m:t>
                      </m:r>
                    </m:den>
                  </m:f>
                </m:sup>
              </m:sSup>
            </m:oMath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?</w:t>
            </w:r>
          </w:p>
          <w:p w:rsidRPr="003C315D" w:rsidR="00E56B4D" w:rsidP="00E56B4D" w:rsidRDefault="00E56B4D" w14:paraId="12984AA0" w14:textId="77777777">
            <w:pPr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</w:p>
          <w:p w:rsidRPr="003C315D" w:rsidR="00E56B4D" w:rsidP="00E56B4D" w:rsidRDefault="00E56B4D" w14:paraId="3E092F12" w14:textId="762D56BF">
            <w:pPr>
              <w:rPr>
                <w:rFonts w:eastAsia="Calibri" w:asciiTheme="minorHAnsi" w:hAnsiTheme="minorHAnsi" w:cstheme="minorHAnsi"/>
                <w:b/>
                <w:bCs/>
                <w:color w:val="70AD47" w:themeColor="accent6"/>
              </w:rPr>
            </w:pPr>
            <w:r w:rsidRPr="003C315D">
              <w:rPr>
                <w:rFonts w:asciiTheme="minorHAnsi" w:hAnsiTheme="minorHAnsi" w:cstheme="minorHAnsi"/>
                <w:b/>
                <w:bCs/>
                <w:color w:val="00B050"/>
                <w:shd w:val="clear" w:color="auto" w:fill="FFFFFF"/>
              </w:rPr>
              <w:t>Answer: 3</w:t>
            </w:r>
          </w:p>
        </w:tc>
      </w:tr>
      <w:tr w:rsidRPr="003C315D" w:rsidR="00A76C63" w:rsidTr="017F15E7" w14:paraId="4F90DA99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A76C63" w:rsidP="00A76C63" w:rsidRDefault="00A76C63" w14:paraId="3AB4B43D" w14:textId="41CDDCF4">
            <w:pPr>
              <w:rPr>
                <w:rFonts w:asciiTheme="minorHAnsi" w:hAnsiTheme="minorHAnsi" w:cstheme="minorHAnsi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A76C63" w:rsidP="00A76C63" w:rsidRDefault="00A76C63" w14:paraId="0DEA72AB" w14:textId="71EFB1CA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Lesson 2: Revisiting Exponents &amp; Their Functions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A76C63" w:rsidP="00A76C63" w:rsidRDefault="00A76C63" w14:paraId="41D8CAA3" w14:textId="173575ED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asciiTheme="minorHAnsi" w:hAnsiTheme="minorHAnsi" w:cstheme="minorHAnsi"/>
              </w:rPr>
              <w:t>In this section, you will use the laws of exponents to solve algebraic equations containing rational exponents and roots.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A76C63" w:rsidP="00A76C63" w:rsidRDefault="00A76C63" w14:paraId="4EE791D1" w14:textId="1EF133AA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</w:rPr>
              <w:t>Make sense of problems and persevere in solving them.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A76C63" w:rsidP="00A76C63" w:rsidRDefault="00A76C63" w14:paraId="66BA9A36" w14:textId="2657B9A1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p. 9-12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A76C63" w:rsidP="00A76C63" w:rsidRDefault="00A76C63" w14:paraId="3CE86803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Which of the following correctly solves for </w:t>
            </w:r>
            <w:r w:rsidRPr="003C315D">
              <w:rPr>
                <w:rStyle w:val="Emphasis"/>
                <w:rFonts w:asciiTheme="minorHAnsi" w:hAnsiTheme="minorHAnsi" w:eastAsiaTheme="majorEastAsia" w:cstheme="minorHAnsi"/>
                <w:color w:val="333333"/>
                <w:shd w:val="clear" w:color="auto" w:fill="FFFFFF"/>
              </w:rPr>
              <w:t>x</w:t>
            </w:r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 in the equation </w:t>
            </w:r>
            <m:oMath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2</m:t>
              </m:r>
              <m:sSup>
                <m:sSup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  <w:shd w:val="clear" w:color="auto" w:fill="FFFFFF"/>
                    </w:rPr>
                  </m:ctrlPr>
                </m:sSupPr>
                <m:e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  <w:shd w:val="clear" w:color="auto" w:fill="FFFFFF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Style w:val="mi"/>
                          <w:rFonts w:ascii="Cambria Math" w:hAnsi="Cambria Math" w:cstheme="minorHAnsi"/>
                          <w:i/>
                          <w:color w:val="333333"/>
                          <w:bdr w:val="none" w:color="auto" w:sz="0" w:space="0" w:frame="1"/>
                          <w:shd w:val="clear" w:color="auto" w:fill="FFFFFF"/>
                        </w:rPr>
                      </m:ctrlPr>
                    </m:fPr>
                    <m:num>
                      <m:r>
                        <w:rPr>
                          <w:rStyle w:val="mi"/>
                          <w:rFonts w:ascii="Cambria Math" w:hAnsi="Cambria Math" w:cstheme="minorHAnsi"/>
                          <w:color w:val="333333"/>
                          <w:bdr w:val="none" w:color="auto" w:sz="0" w:space="0" w:frame="1"/>
                          <w:shd w:val="clear" w:color="auto" w:fill="FFFFFF"/>
                        </w:rPr>
                        <m:t>1</m:t>
                      </m:r>
                    </m:num>
                    <m:den>
                      <m:r>
                        <w:rPr>
                          <w:rStyle w:val="mi"/>
                          <w:rFonts w:ascii="Cambria Math" w:hAnsi="Cambria Math" w:cstheme="minorHAnsi"/>
                          <w:color w:val="333333"/>
                          <w:bdr w:val="none" w:color="auto" w:sz="0" w:space="0" w:frame="1"/>
                          <w:shd w:val="clear" w:color="auto" w:fill="FFFFFF"/>
                        </w:rPr>
                        <m:t>3</m:t>
                      </m:r>
                    </m:den>
                  </m:f>
                </m:sup>
              </m:sSup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6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=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18</m:t>
              </m:r>
            </m:oMath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?</w:t>
            </w:r>
          </w:p>
          <w:p w:rsidRPr="003C315D" w:rsidR="00A76C63" w:rsidP="00A76C63" w:rsidRDefault="00A76C63" w14:paraId="65193C74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</w:p>
          <w:p w:rsidRPr="003C315D" w:rsidR="00A76C63" w:rsidP="00A76C63" w:rsidRDefault="00A76C63" w14:paraId="780A4263" w14:textId="1F21022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333333"/>
              </w:rPr>
            </w:pPr>
            <w:r w:rsidRPr="003C315D">
              <w:rPr>
                <w:rFonts w:asciiTheme="minorHAnsi" w:hAnsiTheme="minorHAnsi" w:cstheme="minorHAnsi"/>
                <w:b/>
                <w:bCs/>
                <w:color w:val="00B050"/>
                <w:shd w:val="clear" w:color="auto" w:fill="FFFFFF"/>
              </w:rPr>
              <w:t>Answer: 216</w:t>
            </w:r>
          </w:p>
        </w:tc>
      </w:tr>
      <w:tr w:rsidRPr="003C315D" w:rsidR="00E56B4D" w:rsidTr="017F15E7" w14:paraId="63425BB9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E56B4D" w:rsidP="00E56B4D" w:rsidRDefault="00E56B4D" w14:paraId="4801D3AE" w14:textId="56293638">
            <w:pPr>
              <w:rPr>
                <w:rFonts w:asciiTheme="minorHAnsi" w:hAnsiTheme="minorHAnsi" w:cstheme="minorHAnsi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E56B4D" w:rsidP="00E56B4D" w:rsidRDefault="006C6867" w14:paraId="66262365" w14:textId="13849656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Lesson 2: Revisiting Exponents &amp; Their Functions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E56B4D" w:rsidP="00E56B4D" w:rsidRDefault="00A76C63" w14:paraId="1578CC26" w14:textId="45CE29F9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asciiTheme="minorHAnsi" w:hAnsiTheme="minorHAnsi" w:cstheme="minorHAnsi"/>
              </w:rPr>
              <w:t>In this section, you will m</w:t>
            </w:r>
            <w:r w:rsidRPr="003C315D" w:rsidR="006C6867">
              <w:rPr>
                <w:rFonts w:asciiTheme="minorHAnsi" w:hAnsiTheme="minorHAnsi" w:cstheme="minorHAnsi"/>
              </w:rPr>
              <w:t>odel situations involving exponential growth and decay.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E56B4D" w:rsidP="00E56B4D" w:rsidRDefault="00890FE2" w14:paraId="28E52B51" w14:textId="5C01DA73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Make sense of problems and persevere in solving them.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E56B4D" w:rsidP="00E56B4D" w:rsidRDefault="009B06D9" w14:paraId="3C1A6B35" w14:textId="7FBC1175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p. 14-19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E56B4D" w:rsidP="00E56B4D" w:rsidRDefault="00E56B4D" w14:paraId="2F64F4AE" w14:textId="77777777">
            <w:pPr>
              <w:shd w:val="clear" w:color="auto" w:fill="FFFFFF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The current fox population in a protected region is 367 and is decreasing by 8% per year. Find the exponential function</w:t>
            </w:r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r w:rsidRPr="003C315D">
              <w:rPr>
                <w:rStyle w:val="mjxassistivemathml"/>
                <w:rFonts w:ascii="Cambria Math" w:hAnsi="Cambria Math" w:cs="Cambria Math"/>
                <w:color w:val="333333"/>
                <w:bdr w:val="none" w:color="auto" w:sz="0" w:space="0" w:frame="1"/>
                <w:shd w:val="clear" w:color="auto" w:fill="FFFFFF"/>
              </w:rPr>
              <w:t>𝑓</w:t>
            </w:r>
            <w:r w:rsidRPr="003C315D">
              <w:rPr>
                <w:rStyle w:val="mjxassistivemathml"/>
                <w:rFonts w:asciiTheme="minorHAnsi" w:hAnsiTheme="minorHAnsi" w:cstheme="minorHAnsi"/>
                <w:color w:val="333333"/>
                <w:bdr w:val="none" w:color="auto" w:sz="0" w:space="0" w:frame="1"/>
                <w:shd w:val="clear" w:color="auto" w:fill="FFFFFF"/>
              </w:rPr>
              <w:t>(</w:t>
            </w:r>
            <w:r w:rsidRPr="003C315D">
              <w:rPr>
                <w:rStyle w:val="mjxassistivemathml"/>
                <w:rFonts w:ascii="Cambria Math" w:hAnsi="Cambria Math" w:cs="Cambria Math"/>
                <w:color w:val="333333"/>
                <w:bdr w:val="none" w:color="auto" w:sz="0" w:space="0" w:frame="1"/>
                <w:shd w:val="clear" w:color="auto" w:fill="FFFFFF"/>
              </w:rPr>
              <w:t>𝑥</w:t>
            </w:r>
            <w:r w:rsidRPr="003C315D">
              <w:rPr>
                <w:rStyle w:val="mjxassistivemathml"/>
                <w:rFonts w:asciiTheme="minorHAnsi" w:hAnsiTheme="minorHAnsi" w:cstheme="minorHAnsi"/>
                <w:color w:val="333333"/>
                <w:bdr w:val="none" w:color="auto" w:sz="0" w:space="0" w:frame="1"/>
                <w:shd w:val="clear" w:color="auto" w:fill="FFFFFF"/>
              </w:rPr>
              <w:t>)</w:t>
            </w:r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 that represents the fox population, where </w:t>
            </w:r>
            <w:r w:rsidRPr="003C315D">
              <w:rPr>
                <w:rStyle w:val="Emphasis"/>
                <w:rFonts w:asciiTheme="minorHAnsi" w:hAnsiTheme="minorHAnsi" w:cstheme="minorHAnsi"/>
                <w:color w:val="333333"/>
                <w:shd w:val="clear" w:color="auto" w:fill="FFFFFF"/>
              </w:rPr>
              <w:t>x</w:t>
            </w:r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 is the number of years from now. Estimate the fox population of the region 9 years from now.</w:t>
            </w:r>
          </w:p>
          <w:p w:rsidRPr="003C315D" w:rsidR="00E56B4D" w:rsidP="00E56B4D" w:rsidRDefault="00E56B4D" w14:paraId="08FC5A95" w14:textId="77777777">
            <w:pPr>
              <w:shd w:val="clear" w:color="auto" w:fill="FFFFFF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</w:p>
          <w:p w:rsidRPr="003C315D" w:rsidR="00E56B4D" w:rsidP="017F15E7" w:rsidRDefault="00E56B4D" w14:textId="7F5A5257" w14:noSpellErr="1" w14:paraId="431CBC98">
            <w:pPr>
              <w:shd w:val="clear" w:color="auto" w:fill="FFFFFF" w:themeFill="background1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333333"/>
              </w:rPr>
            </w:pPr>
            <w:r w:rsidRPr="017F15E7" w:rsidR="00E56B4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B050"/>
                <w:shd w:val="clear" w:color="auto" w:fill="FFFFFF"/>
              </w:rPr>
              <w:t xml:space="preserve">Answer: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color w:val="00B050"/>
                  <w:shd w:val="clear" w:color="auto" w:fill="FFFFFF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b/>
                      <w:bCs/>
                      <w:i/>
                      <w:color w:val="00B050"/>
                      <w:shd w:val="clear" w:color="auto" w:fill="FFFFFF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B050"/>
                      <w:shd w:val="clear" w:color="auto" w:fill="FFFFFF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inorHAnsi"/>
                  <w:color w:val="00B050"/>
                  <w:shd w:val="clear" w:color="auto" w:fill="FFFFFF"/>
                </w:rPr>
                <m:t>=367∙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bCs/>
                      <w:i/>
                      <w:color w:val="00B050"/>
                      <w:shd w:val="clear" w:color="auto" w:fill="FFFFFF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B050"/>
                      <w:shd w:val="clear" w:color="auto" w:fill="FFFFFF"/>
                    </w:rPr>
                    <m:t>0.92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B050"/>
                      <w:shd w:val="clear" w:color="auto" w:fill="FFFFFF"/>
                    </w:rPr>
                    <m:t>x</m:t>
                  </m:r>
                </m:sup>
              </m:sSup>
            </m:oMath>
            <w:r w:rsidRPr="017F15E7" w:rsidR="00E56B4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B050"/>
                <w:shd w:val="clear" w:color="auto" w:fill="FFFFFF"/>
              </w:rPr>
              <w:t>. The estimated fox population 9 years from now will be 173.</w:t>
            </w:r>
          </w:p>
          <w:p w:rsidRPr="003C315D" w:rsidR="00E56B4D" w:rsidP="017F15E7" w:rsidRDefault="00E56B4D" w14:paraId="581CF5CE" w14:textId="2EF4D964">
            <w:pPr>
              <w:pStyle w:val="Normal"/>
              <w:shd w:val="clear" w:color="auto" w:fill="FFFFFF" w:themeFill="background1"/>
              <w:rPr>
                <w:rFonts w:ascii="Calibri" w:hAnsi="Calibri" w:eastAsia="Calibri" w:cs="Calibri"/>
                <w:noProof w:val="0"/>
                <w:sz w:val="24"/>
                <w:szCs w:val="24"/>
                <w:shd w:val="clear" w:color="auto" w:fill="FFFFFF"/>
                <w:lang w:val="en-US"/>
              </w:rPr>
            </w:pPr>
            <w:hyperlink r:id="Ra7960fb420bf44ef">
              <w:r w:rsidRPr="017F15E7" w:rsidR="70A8E6CC">
                <w:rPr>
                  <w:rStyle w:val="Hyperlink"/>
                  <w:rFonts w:ascii="Calibri" w:hAnsi="Calibri" w:eastAsia="Calibri" w:cs="Calibri"/>
                  <w:noProof w:val="0"/>
                  <w:sz w:val="24"/>
                  <w:szCs w:val="24"/>
                  <w:lang w:val="en-US"/>
                </w:rPr>
                <w:t>Exponents &amp; Radical Unit Test item #5 - GeoGebra</w:t>
              </w:r>
            </w:hyperlink>
          </w:p>
        </w:tc>
      </w:tr>
      <w:tr w:rsidRPr="003C315D" w:rsidR="00E56B4D" w:rsidTr="017F15E7" w14:paraId="60A81E04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E56B4D" w:rsidP="00E56B4D" w:rsidRDefault="00E56B4D" w14:paraId="40EF571A" w14:textId="79E044A6">
            <w:pPr>
              <w:rPr>
                <w:rFonts w:asciiTheme="minorHAnsi" w:hAnsiTheme="minorHAnsi" w:cstheme="minorHAnsi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6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E56B4D" w:rsidP="00E56B4D" w:rsidRDefault="00343139" w14:paraId="125C4CFD" w14:textId="74D15E3A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Lesson 3: Radical Equations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E56B4D" w:rsidP="00E56B4D" w:rsidRDefault="009B06D9" w14:paraId="074BAE09" w14:textId="48CEA7C6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asciiTheme="minorHAnsi" w:hAnsiTheme="minorHAnsi" w:cstheme="minorHAnsi"/>
              </w:rPr>
              <w:t>In this section, you will s</w:t>
            </w:r>
            <w:r w:rsidRPr="003C315D" w:rsidR="00890FE2">
              <w:rPr>
                <w:rFonts w:asciiTheme="minorHAnsi" w:hAnsiTheme="minorHAnsi" w:cstheme="minorHAnsi"/>
              </w:rPr>
              <w:t>olve radical equations with variables on one side.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E56B4D" w:rsidP="00E56B4D" w:rsidRDefault="00341D82" w14:paraId="777B3427" w14:textId="0DEA93D5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Make sense of problems and persevere in solving them.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E56B4D" w:rsidP="00E56B4D" w:rsidRDefault="00E330A7" w14:paraId="14DE8E81" w14:textId="170F85E6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p. 2-7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E56B4D" w:rsidP="00E56B4D" w:rsidRDefault="00E56B4D" w14:paraId="6C04F1E4" w14:textId="77777777">
            <w:pPr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Solve the radical equation </w:t>
            </w:r>
            <m:oMath>
              <m:rad>
                <m:radPr>
                  <m:ctrlPr>
                    <w:rPr>
                      <w:rFonts w:ascii="Cambria Math" w:hAnsi="Cambria Math" w:cstheme="minorHAnsi"/>
                      <w:i/>
                      <w:color w:val="333333"/>
                      <w:shd w:val="clear" w:color="auto" w:fill="FFFFFF"/>
                    </w:rPr>
                  </m:ctrlPr>
                </m:radPr>
                <m:deg>
                  <m:r>
                    <w:rPr>
                      <w:rFonts w:ascii="Cambria Math" w:hAnsi="Cambria Math" w:cstheme="minorHAnsi"/>
                      <w:color w:val="333333"/>
                      <w:shd w:val="clear" w:color="auto" w:fill="FFFFFF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333333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333333"/>
                          <w:shd w:val="clear" w:color="auto" w:fill="FFFFFF"/>
                        </w:rPr>
                        <m:t>2x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333333"/>
                          <w:shd w:val="clear" w:color="auto" w:fill="FFFFFF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color w:val="333333"/>
                      <w:shd w:val="clear" w:color="auto" w:fill="FFFFFF"/>
                    </w:rPr>
                    <m:t>+19x+17</m:t>
                  </m:r>
                </m:e>
              </m:rad>
              <m:r>
                <w:rPr>
                  <w:rFonts w:ascii="Cambria Math" w:hAnsi="Cambria Math" w:cstheme="minorHAnsi"/>
                  <w:color w:val="333333"/>
                  <w:shd w:val="clear" w:color="auto" w:fill="FFFFFF"/>
                </w:rPr>
                <m:t>=2</m:t>
              </m:r>
            </m:oMath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to find the two solutions. Round the answer to one decimal place if needed.</w:t>
            </w:r>
          </w:p>
          <w:p w:rsidRPr="003C315D" w:rsidR="00E56B4D" w:rsidP="00E56B4D" w:rsidRDefault="00E56B4D" w14:paraId="4007C096" w14:textId="77777777">
            <w:pPr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</w:p>
          <w:p w:rsidRPr="003C315D" w:rsidR="00E56B4D" w:rsidP="00E56B4D" w:rsidRDefault="00E56B4D" w14:paraId="128E2199" w14:textId="152FD549">
            <w:pPr>
              <w:rPr>
                <w:rFonts w:asciiTheme="minorHAnsi" w:hAnsiTheme="minorHAnsi" w:eastAsiaTheme="minorEastAsia" w:cstheme="minorHAnsi"/>
                <w:b/>
                <w:bCs/>
                <w:color w:val="333333"/>
                <w:shd w:val="clear" w:color="auto" w:fill="FFFFFF"/>
              </w:rPr>
            </w:pPr>
            <w:r w:rsidRPr="003C315D">
              <w:rPr>
                <w:rFonts w:asciiTheme="minorHAnsi" w:hAnsiTheme="minorHAnsi" w:cstheme="minorHAnsi"/>
                <w:b/>
                <w:bCs/>
                <w:color w:val="00B050"/>
                <w:shd w:val="clear" w:color="auto" w:fill="FFFFFF"/>
              </w:rPr>
              <w:t>Answer: -0.5; -9</w:t>
            </w:r>
          </w:p>
        </w:tc>
      </w:tr>
      <w:tr w:rsidRPr="003C315D" w:rsidR="009B06D9" w:rsidTr="017F15E7" w14:paraId="5F3193B6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9B06D9" w:rsidP="009B06D9" w:rsidRDefault="009B06D9" w14:paraId="52F2B485" w14:textId="2520FA4F">
            <w:pPr>
              <w:rPr>
                <w:rFonts w:asciiTheme="minorHAnsi" w:hAnsiTheme="minorHAnsi" w:cstheme="minorHAnsi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7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9B06D9" w:rsidP="009B06D9" w:rsidRDefault="009B06D9" w14:paraId="7869B804" w14:textId="17BF61E7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Lesson 3: Radical Equations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9B06D9" w:rsidP="009B06D9" w:rsidRDefault="009B06D9" w14:paraId="080A915C" w14:textId="1041A38F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asciiTheme="minorHAnsi" w:hAnsiTheme="minorHAnsi" w:cstheme="minorHAnsi"/>
              </w:rPr>
              <w:t>In this section, you will solve radical equations with variables on one side.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9B06D9" w:rsidP="009B06D9" w:rsidRDefault="009B06D9" w14:paraId="775C3287" w14:textId="353EBCC0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Make sense of problems and persevere in solving them.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9B06D9" w:rsidP="009B06D9" w:rsidRDefault="00E330A7" w14:paraId="500C20BB" w14:textId="49F56DEB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p. 2-7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9B06D9" w:rsidP="009B06D9" w:rsidRDefault="009B06D9" w14:paraId="1D99B21E" w14:textId="77777777">
            <w:pPr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What is the solution of </w:t>
            </w:r>
            <m:oMath>
              <m:r>
                <w:rPr>
                  <w:rFonts w:ascii="Cambria Math" w:hAnsi="Cambria Math" w:cstheme="minorHAnsi"/>
                  <w:color w:val="333333"/>
                  <w:shd w:val="clear" w:color="auto" w:fill="FFFFFF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color w:val="333333"/>
                      <w:shd w:val="clear" w:color="auto" w:fill="FFFFFF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color w:val="333333"/>
                      <w:shd w:val="clear" w:color="auto" w:fill="FFFFFF"/>
                    </w:rPr>
                    <m:t>3x+4</m:t>
                  </m:r>
                </m:e>
              </m:rad>
              <m:r>
                <w:rPr>
                  <w:rFonts w:ascii="Cambria Math" w:hAnsi="Cambria Math" w:cstheme="minorHAnsi"/>
                  <w:color w:val="333333"/>
                  <w:shd w:val="clear" w:color="auto" w:fill="FFFFFF"/>
                </w:rPr>
                <m:t>-9=13</m:t>
              </m:r>
            </m:oMath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?</w:t>
            </w:r>
          </w:p>
          <w:p w:rsidRPr="003C315D" w:rsidR="009B06D9" w:rsidP="009B06D9" w:rsidRDefault="009B06D9" w14:paraId="200F9914" w14:textId="77777777">
            <w:pPr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</w:p>
          <w:p w:rsidRPr="003C315D" w:rsidR="009B06D9" w:rsidP="009B06D9" w:rsidRDefault="009B06D9" w14:paraId="5196250E" w14:textId="77777777">
            <w:pPr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3C315D">
              <w:rPr>
                <w:rFonts w:asciiTheme="minorHAnsi" w:hAnsiTheme="minorHAnsi" w:cstheme="minorHAnsi"/>
                <w:i/>
                <w:iCs/>
                <w:color w:val="333333"/>
                <w:shd w:val="clear" w:color="auto" w:fill="FFFFFF"/>
              </w:rPr>
              <w:t>x</w:t>
            </w:r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= ____</w:t>
            </w:r>
          </w:p>
          <w:p w:rsidRPr="003C315D" w:rsidR="009B06D9" w:rsidP="009B06D9" w:rsidRDefault="009B06D9" w14:paraId="2E02C723" w14:textId="77777777">
            <w:pPr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</w:p>
          <w:p w:rsidRPr="003C315D" w:rsidR="009B06D9" w:rsidP="009B06D9" w:rsidRDefault="009B06D9" w14:paraId="0A36CA24" w14:textId="701F8B21">
            <w:pPr>
              <w:rPr>
                <w:rFonts w:eastAsia="Calibri" w:asciiTheme="minorHAnsi" w:hAnsiTheme="minorHAnsi" w:cstheme="minorHAnsi"/>
                <w:b/>
                <w:bCs/>
                <w:i/>
                <w:iCs/>
                <w:color w:val="70AD47" w:themeColor="accent6"/>
              </w:rPr>
            </w:pPr>
            <w:r w:rsidRPr="003C315D">
              <w:rPr>
                <w:rFonts w:asciiTheme="minorHAnsi" w:hAnsiTheme="minorHAnsi" w:cstheme="minorHAnsi"/>
                <w:b/>
                <w:bCs/>
                <w:color w:val="00B050"/>
                <w:shd w:val="clear" w:color="auto" w:fill="FFFFFF"/>
              </w:rPr>
              <w:t>Answer: 39</w:t>
            </w:r>
          </w:p>
        </w:tc>
      </w:tr>
      <w:tr w:rsidRPr="003C315D" w:rsidR="009B06D9" w:rsidTr="017F15E7" w14:paraId="3DB71480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9B06D9" w:rsidP="009B06D9" w:rsidRDefault="009B06D9" w14:paraId="1C1202DF" w14:textId="11CC102A">
            <w:pPr>
              <w:rPr>
                <w:rFonts w:asciiTheme="minorHAnsi" w:hAnsiTheme="minorHAnsi" w:cstheme="minorHAnsi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8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9B06D9" w:rsidP="009B06D9" w:rsidRDefault="009B06D9" w14:paraId="6D45A27A" w14:textId="241B99B6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Lesson 3: Radical Equations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9B06D9" w:rsidP="009B06D9" w:rsidRDefault="00E330A7" w14:paraId="44A7E47A" w14:textId="7FC96754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asciiTheme="minorHAnsi" w:hAnsiTheme="minorHAnsi" w:cstheme="minorHAnsi"/>
              </w:rPr>
              <w:t>In this section, you will s</w:t>
            </w:r>
            <w:r w:rsidRPr="003C315D" w:rsidR="009B06D9">
              <w:rPr>
                <w:rFonts w:asciiTheme="minorHAnsi" w:hAnsiTheme="minorHAnsi" w:cstheme="minorHAnsi"/>
              </w:rPr>
              <w:t>olve radical equations with variables on both sides.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9B06D9" w:rsidP="009B06D9" w:rsidRDefault="009B06D9" w14:paraId="34001EDC" w14:textId="26E3931F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Make sense of problems and persevere in solving them.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9B06D9" w:rsidP="009B06D9" w:rsidRDefault="00E330A7" w14:paraId="0990B855" w14:textId="6A7B4667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p. 9-13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9B06D9" w:rsidP="009B06D9" w:rsidRDefault="009B06D9" w14:paraId="4701EE80" w14:textId="77777777">
            <w:pPr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Solve the radical equation</w:t>
            </w:r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color w:val="333333"/>
                  <w:shd w:val="clear" w:color="auto" w:fill="FFFFFF"/>
                </w:rPr>
                <m:t>7-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color w:val="333333"/>
                      <w:shd w:val="clear" w:color="auto" w:fill="FFFFFF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color w:val="333333"/>
                      <w:shd w:val="clear" w:color="auto" w:fill="FFFFFF"/>
                    </w:rPr>
                    <m:t>4x+5</m:t>
                  </m:r>
                </m:e>
              </m:rad>
              <m:r>
                <w:rPr>
                  <w:rFonts w:ascii="Cambria Math" w:hAnsi="Cambria Math" w:cstheme="minorHAnsi"/>
                  <w:color w:val="333333"/>
                  <w:shd w:val="clear" w:color="auto" w:fill="FFFFFF"/>
                </w:rPr>
                <m:t>=x+3</m:t>
              </m:r>
            </m:oMath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.</w:t>
            </w:r>
          </w:p>
          <w:p w:rsidRPr="003C315D" w:rsidR="009B06D9" w:rsidP="009B06D9" w:rsidRDefault="009B06D9" w14:paraId="7873E6C3" w14:textId="77777777">
            <w:pPr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</w:p>
          <w:p w:rsidRPr="003C315D" w:rsidR="009B06D9" w:rsidP="009B06D9" w:rsidRDefault="009B06D9" w14:paraId="1847ECE7" w14:textId="77777777">
            <w:pPr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3C315D">
              <w:rPr>
                <w:rFonts w:asciiTheme="minorHAnsi" w:hAnsiTheme="minorHAnsi" w:cstheme="minorHAnsi"/>
                <w:i/>
                <w:iCs/>
                <w:color w:val="333333"/>
                <w:shd w:val="clear" w:color="auto" w:fill="FFFFFF"/>
              </w:rPr>
              <w:t>x</w:t>
            </w:r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= _____</w:t>
            </w:r>
          </w:p>
          <w:p w:rsidRPr="003C315D" w:rsidR="009B06D9" w:rsidP="009B06D9" w:rsidRDefault="009B06D9" w14:paraId="41A74F1A" w14:textId="77777777">
            <w:pPr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</w:p>
          <w:p w:rsidRPr="003C315D" w:rsidR="009B06D9" w:rsidP="009B06D9" w:rsidRDefault="009B06D9" w14:paraId="46AF8838" w14:textId="0A661DFA">
            <w:pPr>
              <w:rPr>
                <w:rFonts w:eastAsia="Calibri" w:asciiTheme="minorHAnsi" w:hAnsiTheme="minorHAnsi" w:cstheme="minorHAnsi"/>
                <w:b/>
                <w:bCs/>
              </w:rPr>
            </w:pPr>
            <w:r w:rsidRPr="003C315D">
              <w:rPr>
                <w:rFonts w:asciiTheme="minorHAnsi" w:hAnsiTheme="minorHAnsi" w:cstheme="minorHAnsi"/>
                <w:b/>
                <w:bCs/>
                <w:color w:val="00B050"/>
                <w:shd w:val="clear" w:color="auto" w:fill="FFFFFF"/>
              </w:rPr>
              <w:t>Answer: 1</w:t>
            </w:r>
          </w:p>
        </w:tc>
      </w:tr>
      <w:tr w:rsidRPr="003C315D" w:rsidR="00E330A7" w:rsidTr="017F15E7" w14:paraId="3985DEF8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E330A7" w:rsidP="00E330A7" w:rsidRDefault="00E330A7" w14:paraId="4AB1E2A3" w14:textId="19953D70">
            <w:pPr>
              <w:rPr>
                <w:rFonts w:eastAsia="Calibri" w:asciiTheme="minorHAnsi" w:hAnsiTheme="minorHAnsi" w:cstheme="minorHAnsi"/>
              </w:rPr>
            </w:pPr>
            <w:r w:rsidRPr="003C315D">
              <w:rPr>
                <w:rFonts w:eastAsia="Calibri" w:asciiTheme="minorHAnsi" w:hAnsiTheme="minorHAnsi" w:cstheme="minorHAnsi"/>
              </w:rPr>
              <w:t>9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E330A7" w:rsidP="00E330A7" w:rsidRDefault="00E330A7" w14:paraId="49A34E5F" w14:textId="51E496D6">
            <w:pPr>
              <w:rPr>
                <w:rFonts w:eastAsia="Calibri" w:asciiTheme="minorHAnsi" w:hAnsiTheme="minorHAnsi" w:cstheme="minorHAnsi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Lesson 3: Radical Equations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E330A7" w:rsidP="00E330A7" w:rsidRDefault="00E330A7" w14:paraId="2DD72239" w14:textId="1C9C5796">
            <w:pPr>
              <w:rPr>
                <w:rFonts w:eastAsia="Calibri" w:asciiTheme="minorHAnsi" w:hAnsiTheme="minorHAnsi" w:cstheme="minorHAnsi"/>
              </w:rPr>
            </w:pPr>
            <w:r w:rsidRPr="003C315D">
              <w:rPr>
                <w:rFonts w:asciiTheme="minorHAnsi" w:hAnsiTheme="minorHAnsi" w:cstheme="minorHAnsi"/>
              </w:rPr>
              <w:t>In this section, you will solve radical equations with variables on both sides.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E330A7" w:rsidP="00E330A7" w:rsidRDefault="00E330A7" w14:paraId="3F5DFAE5" w14:textId="7DE469C5">
            <w:pPr>
              <w:rPr>
                <w:rFonts w:eastAsia="Calibri" w:asciiTheme="minorHAnsi" w:hAnsiTheme="minorHAnsi" w:cstheme="minorHAnsi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Make sense of problems and persevere in solving them.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E330A7" w:rsidP="00E330A7" w:rsidRDefault="00E330A7" w14:paraId="26864537" w14:textId="3EBA939E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p. 9-13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E330A7" w:rsidP="00E330A7" w:rsidRDefault="00E330A7" w14:paraId="0ABC41D8" w14:textId="77777777">
            <w:pPr>
              <w:shd w:val="clear" w:color="auto" w:fill="FFFFFF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Cornell solved the radical equation 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color w:val="333333"/>
                      <w:shd w:val="clear" w:color="auto" w:fill="FFFFFF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333333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333333"/>
                          <w:shd w:val="clear" w:color="auto" w:fill="FFFFFF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333333"/>
                          <w:shd w:val="clear" w:color="auto" w:fill="FFFFFF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color w:val="333333"/>
                      <w:shd w:val="clear" w:color="auto" w:fill="FFFFFF"/>
                    </w:rPr>
                    <m:t>+3x+2</m:t>
                  </m:r>
                </m:e>
              </m:rad>
              <m:r>
                <w:rPr>
                  <w:rFonts w:ascii="Cambria Math" w:hAnsi="Cambria Math" w:cstheme="minorHAnsi"/>
                  <w:color w:val="333333"/>
                  <w:shd w:val="clear" w:color="auto" w:fill="FFFFFF"/>
                </w:rPr>
                <m:t xml:space="preserve">= 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color w:val="333333"/>
                      <w:shd w:val="clear" w:color="auto" w:fill="FFFFFF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333333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333333"/>
                          <w:shd w:val="clear" w:color="auto" w:fill="FFFFFF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333333"/>
                          <w:shd w:val="clear" w:color="auto" w:fill="FFFFFF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color w:val="333333"/>
                      <w:shd w:val="clear" w:color="auto" w:fill="FFFFFF"/>
                    </w:rPr>
                    <m:t>-3</m:t>
                  </m:r>
                </m:e>
              </m:rad>
              <m:r>
                <w:rPr>
                  <w:rFonts w:ascii="Cambria Math" w:hAnsi="Cambria Math" w:cstheme="minorHAnsi"/>
                  <w:color w:val="333333"/>
                  <w:shd w:val="clear" w:color="auto" w:fill="FFFFFF"/>
                </w:rPr>
                <m:t>-1</m:t>
              </m:r>
            </m:oMath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and found </w:t>
            </w:r>
            <m:oMath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=-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2</m:t>
              </m:r>
            </m:oMath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. What is the other solution of this radical equation? Enter your answer as a </w:t>
            </w:r>
            <w:proofErr w:type="gramStart"/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fraction, or</w:t>
            </w:r>
            <w:proofErr w:type="gramEnd"/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enter 0 if </w:t>
            </w:r>
            <m:oMath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=-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2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 xml:space="preserve"> </m:t>
              </m:r>
            </m:oMath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is the only solution.</w:t>
            </w:r>
          </w:p>
          <w:p w:rsidRPr="003C315D" w:rsidR="00E330A7" w:rsidP="00E330A7" w:rsidRDefault="00E330A7" w14:paraId="1F544A70" w14:textId="0A4D2FE5">
            <w:pPr>
              <w:shd w:val="clear" w:color="auto" w:fill="FFFFFF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3C315D">
              <w:rPr>
                <w:rFonts w:asciiTheme="minorHAnsi" w:hAnsiTheme="minorHAnsi" w:cstheme="minorHAnsi"/>
                <w:i/>
                <w:iCs/>
                <w:color w:val="333333"/>
                <w:shd w:val="clear" w:color="auto" w:fill="FFFFFF"/>
              </w:rPr>
              <w:t>x</w:t>
            </w:r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= _____</w:t>
            </w:r>
          </w:p>
          <w:p w:rsidRPr="003C315D" w:rsidR="00E330A7" w:rsidP="00E330A7" w:rsidRDefault="00E330A7" w14:paraId="3DDF5568" w14:textId="131A096D">
            <w:pPr>
              <w:shd w:val="clear" w:color="auto" w:fill="FFFFFF"/>
              <w:rPr>
                <w:rFonts w:asciiTheme="minorHAnsi" w:hAnsiTheme="minorHAnsi" w:eastAsiaTheme="minorEastAsia" w:cstheme="minorHAnsi"/>
                <w:b/>
                <w:bCs/>
                <w:color w:val="00B050"/>
                <w:bdr w:val="none" w:color="auto" w:sz="0" w:space="0" w:frame="1"/>
                <w:shd w:val="clear" w:color="auto" w:fill="FFFFFF"/>
              </w:rPr>
            </w:pPr>
            <w:r w:rsidRPr="003C315D">
              <w:rPr>
                <w:rFonts w:asciiTheme="minorHAnsi" w:hAnsiTheme="minorHAnsi" w:cstheme="minorHAnsi"/>
                <w:b/>
                <w:bCs/>
                <w:color w:val="00B050"/>
                <w:shd w:val="clear" w:color="auto" w:fill="FFFFFF"/>
              </w:rPr>
              <w:t xml:space="preserve">Answer: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color w:val="00B050"/>
                  <w:shd w:val="clear" w:color="auto" w:fill="FFFFFF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i/>
                      <w:color w:val="00B050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B050"/>
                      <w:shd w:val="clear" w:color="auto" w:fill="FFFFFF"/>
                    </w:rPr>
                    <m:t>14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B050"/>
                      <w:shd w:val="clear" w:color="auto" w:fill="FFFFFF"/>
                    </w:rPr>
                    <m:t>5</m:t>
                  </m:r>
                </m:den>
              </m:f>
            </m:oMath>
          </w:p>
        </w:tc>
      </w:tr>
      <w:tr w:rsidRPr="003C315D" w:rsidR="009B06D9" w:rsidTr="017F15E7" w14:paraId="44316DC2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9B06D9" w:rsidP="009B06D9" w:rsidRDefault="009B06D9" w14:paraId="47D4D842" w14:textId="67B9AE04">
            <w:pPr>
              <w:rPr>
                <w:rFonts w:eastAsia="Calibri" w:asciiTheme="minorHAnsi" w:hAnsiTheme="minorHAnsi" w:cstheme="minorHAnsi"/>
              </w:rPr>
            </w:pPr>
            <w:r w:rsidRPr="003C315D">
              <w:rPr>
                <w:rFonts w:eastAsia="Calibri" w:asciiTheme="minorHAnsi" w:hAnsiTheme="minorHAnsi" w:cstheme="minorHAnsi"/>
              </w:rPr>
              <w:t>10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9B06D9" w:rsidP="009B06D9" w:rsidRDefault="009B06D9" w14:paraId="1327900F" w14:textId="443E1444">
            <w:pPr>
              <w:rPr>
                <w:rFonts w:eastAsia="Calibri" w:asciiTheme="minorHAnsi" w:hAnsiTheme="minorHAnsi" w:cstheme="minorHAnsi"/>
              </w:rPr>
            </w:pPr>
            <w:r w:rsidRPr="003C315D">
              <w:rPr>
                <w:rFonts w:eastAsia="Calibri" w:asciiTheme="minorHAnsi" w:hAnsiTheme="minorHAnsi" w:cstheme="minorHAnsi"/>
              </w:rPr>
              <w:t>Lesson 4: Irrational Exponents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9B06D9" w:rsidP="009B06D9" w:rsidRDefault="0000029E" w14:paraId="1183F433" w14:textId="2995E119">
            <w:pPr>
              <w:rPr>
                <w:rFonts w:eastAsia="Calibri" w:asciiTheme="minorHAnsi" w:hAnsiTheme="minorHAnsi" w:cstheme="minorHAnsi"/>
              </w:rPr>
            </w:pPr>
            <w:r w:rsidRPr="003C315D">
              <w:rPr>
                <w:rFonts w:asciiTheme="minorHAnsi" w:hAnsiTheme="minorHAnsi" w:cstheme="minorHAnsi"/>
              </w:rPr>
              <w:t>In this section, you will e</w:t>
            </w:r>
            <w:r w:rsidRPr="003C315D" w:rsidR="009B06D9">
              <w:rPr>
                <w:rFonts w:asciiTheme="minorHAnsi" w:hAnsiTheme="minorHAnsi" w:cstheme="minorHAnsi"/>
              </w:rPr>
              <w:t xml:space="preserve">stimate quantities involving </w:t>
            </w:r>
            <w:r w:rsidRPr="003C315D" w:rsidR="009B06D9">
              <w:rPr>
                <w:rFonts w:asciiTheme="minorHAnsi" w:hAnsiTheme="minorHAnsi" w:cstheme="minorHAnsi"/>
              </w:rPr>
              <w:t>positive rational exponents.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9B06D9" w:rsidP="009B06D9" w:rsidRDefault="009B06D9" w14:paraId="392962D2" w14:textId="17DF0CFB">
            <w:pPr>
              <w:rPr>
                <w:rFonts w:eastAsia="Calibri" w:asciiTheme="minorHAnsi" w:hAnsiTheme="minorHAnsi" w:cstheme="minorHAnsi"/>
              </w:rPr>
            </w:pPr>
            <w:r w:rsidRPr="003C315D">
              <w:rPr>
                <w:rFonts w:eastAsia="Calibri" w:asciiTheme="minorHAnsi" w:hAnsiTheme="minorHAnsi" w:cstheme="minorHAnsi"/>
              </w:rPr>
              <w:t>Model with mathematics.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9B06D9" w:rsidP="009B06D9" w:rsidRDefault="0000029E" w14:paraId="13C7ADF0" w14:textId="6547C713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p. 2-7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9B06D9" w:rsidP="009B06D9" w:rsidRDefault="009B06D9" w14:paraId="31422C09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Without using a calculator, estimate the value of 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color w:val="333333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333333"/>
                      <w:shd w:val="clear" w:color="auto" w:fill="FFFFFF"/>
                    </w:rPr>
                    <m:t>32</m:t>
                  </m:r>
                </m:e>
                <m:sup>
                  <m:r>
                    <w:rPr>
                      <w:rFonts w:ascii="Cambria Math" w:hAnsi="Cambria Math" w:cstheme="minorHAnsi"/>
                      <w:color w:val="333333"/>
                      <w:shd w:val="clear" w:color="auto" w:fill="FFFFFF"/>
                    </w:rPr>
                    <m:t>1.4</m:t>
                  </m:r>
                </m:sup>
              </m:sSup>
            </m:oMath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.</w:t>
            </w:r>
          </w:p>
          <w:p w:rsidRPr="003C315D" w:rsidR="009B06D9" w:rsidP="009B06D9" w:rsidRDefault="009B06D9" w14:paraId="51636948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</w:p>
          <w:p w:rsidRPr="003C315D" w:rsidR="009B06D9" w:rsidP="009B06D9" w:rsidRDefault="009B06D9" w14:paraId="47AEE59D" w14:textId="7CD7C1D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3C315D">
              <w:rPr>
                <w:rFonts w:asciiTheme="minorHAnsi" w:hAnsiTheme="minorHAnsi" w:cstheme="minorHAnsi"/>
                <w:b/>
                <w:bCs/>
                <w:color w:val="00B050"/>
                <w:shd w:val="clear" w:color="auto" w:fill="FFFFFF"/>
              </w:rPr>
              <w:t>Answer: 128</w:t>
            </w:r>
          </w:p>
        </w:tc>
      </w:tr>
      <w:tr w:rsidRPr="003C315D" w:rsidR="0000029E" w:rsidTr="017F15E7" w14:paraId="060D6A43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00029E" w:rsidP="0000029E" w:rsidRDefault="0000029E" w14:paraId="24985FC9" w14:textId="0C9FBA3D">
            <w:pPr>
              <w:rPr>
                <w:rFonts w:asciiTheme="minorHAnsi" w:hAnsiTheme="minorHAnsi" w:cstheme="minorHAnsi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11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00029E" w:rsidP="0000029E" w:rsidRDefault="0000029E" w14:paraId="30509B51" w14:textId="50BBFD50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</w:rPr>
              <w:t>Lesson 4: Irrational Exponents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00029E" w:rsidP="0000029E" w:rsidRDefault="0000029E" w14:paraId="6A4BE27F" w14:textId="096BCEBF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asciiTheme="minorHAnsi" w:hAnsiTheme="minorHAnsi" w:cstheme="minorHAnsi"/>
              </w:rPr>
              <w:t>In this section, you will estimate quantities involving positive rational exponents.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00029E" w:rsidP="0000029E" w:rsidRDefault="0000029E" w14:paraId="7A2473E1" w14:textId="49E97A07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</w:rPr>
              <w:t>Model with mathematics.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00029E" w:rsidP="0000029E" w:rsidRDefault="0000029E" w14:paraId="24C3AA40" w14:textId="1CFB2D25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p. 2-7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00029E" w:rsidP="0000029E" w:rsidRDefault="0000029E" w14:paraId="24E8CFC1" w14:textId="77777777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color w:val="333333"/>
              </w:rPr>
            </w:pPr>
            <w:r w:rsidRPr="003C315D">
              <w:rPr>
                <w:rStyle w:val="Emphasis"/>
                <w:rFonts w:asciiTheme="minorHAnsi" w:hAnsiTheme="minorHAnsi" w:cstheme="minorHAnsi"/>
                <w:color w:val="333333"/>
              </w:rPr>
              <w:t>Use the image to answer the question</w:t>
            </w:r>
            <w:r w:rsidRPr="003C315D">
              <w:rPr>
                <w:rFonts w:asciiTheme="minorHAnsi" w:hAnsiTheme="minorHAnsi" w:cstheme="minorHAnsi"/>
                <w:color w:val="333333"/>
              </w:rPr>
              <w:t>.</w:t>
            </w:r>
          </w:p>
          <w:p w:rsidRPr="003C315D" w:rsidR="0000029E" w:rsidP="0000029E" w:rsidRDefault="0000029E" w14:paraId="1276EC71" w14:textId="3C2C3A6F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color w:val="333333"/>
              </w:rPr>
            </w:pPr>
            <w:r w:rsidRPr="003C315D">
              <w:rPr>
                <w:rFonts w:asciiTheme="minorHAnsi" w:hAnsiTheme="minorHAnsi" w:cstheme="minorHAnsi"/>
                <w:color w:val="333333"/>
              </w:rPr>
              <w:fldChar w:fldCharType="begin"/>
            </w:r>
            <w:r w:rsidRPr="003C315D">
              <w:rPr>
                <w:rFonts w:asciiTheme="minorHAnsi" w:hAnsiTheme="minorHAnsi" w:cstheme="minorHAnsi"/>
                <w:color w:val="333333"/>
              </w:rPr>
              <w:instrText xml:space="preserve"> INCLUDEPICTURE "https://cite-media.pearson.com/legacy_paths/7deef1a4-fe6b-4b7e-87f6-1a2f331f33a5/MAALG2A0118_N_F06.png" \* MERGEFORMATINET </w:instrText>
            </w:r>
            <w:r w:rsidRPr="003C315D">
              <w:rPr>
                <w:rFonts w:asciiTheme="minorHAnsi" w:hAnsiTheme="minorHAnsi" w:cstheme="minorHAnsi"/>
                <w:color w:val="333333"/>
              </w:rPr>
              <w:fldChar w:fldCharType="separate"/>
            </w:r>
            <w:r w:rsidRPr="003C315D">
              <w:rPr>
                <w:rFonts w:asciiTheme="minorHAnsi" w:hAnsiTheme="minorHAnsi" w:cstheme="minorHAnsi"/>
                <w:color w:val="333333"/>
              </w:rPr>
              <w:pict w14:anchorId="5BF6C4CD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57" style="width:219pt;height:205.5pt" alt="A coordinate plane's x-axis ranges from negative 1 to 4 by increments of 1 and is labeled Time with decade as the units. The y-axis ranges from 0 to 20,000 by increments of 2,000 and is labeled Current Balance with dollar as the units. A solid curve is plotted." type="#_x0000_t75">
                  <v:imagedata r:id="rId10" r:href="rId11"/>
                </v:shape>
              </w:pict>
            </w:r>
            <w:r w:rsidRPr="003C315D">
              <w:rPr>
                <w:rFonts w:asciiTheme="minorHAnsi" w:hAnsiTheme="minorHAnsi" w:cstheme="minorHAnsi"/>
                <w:color w:val="333333"/>
              </w:rPr>
              <w:fldChar w:fldCharType="end"/>
            </w:r>
          </w:p>
          <w:p w:rsidRPr="003C315D" w:rsidR="0000029E" w:rsidP="0000029E" w:rsidRDefault="0000029E" w14:paraId="77596FE8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  <w:r w:rsidRPr="003C315D">
              <w:rPr>
                <w:rFonts w:asciiTheme="minorHAnsi" w:hAnsiTheme="minorHAnsi" w:cstheme="minorHAnsi"/>
                <w:color w:val="333333"/>
              </w:rPr>
              <w:t>The graph shows the total amount of an investment account that has a principal of $5,000 and increases by 70% every 10 years. Estimate the balance of the investment after 15 years to the nearest thousand.</w:t>
            </w:r>
          </w:p>
          <w:p w:rsidRPr="003C315D" w:rsidR="0000029E" w:rsidP="0000029E" w:rsidRDefault="0000029E" w14:paraId="022122E6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</w:p>
          <w:p w:rsidRPr="003C315D" w:rsidR="0000029E" w:rsidP="0000029E" w:rsidRDefault="0000029E" w14:paraId="79C7AB90" w14:textId="3A645F3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3C315D">
              <w:rPr>
                <w:rFonts w:asciiTheme="minorHAnsi" w:hAnsiTheme="minorHAnsi" w:cstheme="minorHAnsi"/>
                <w:b/>
                <w:bCs/>
                <w:color w:val="00B050"/>
              </w:rPr>
              <w:t>Answer: 11,000</w:t>
            </w:r>
          </w:p>
          <w:p w:rsidRPr="003C315D" w:rsidR="0000029E" w:rsidP="0000029E" w:rsidRDefault="0000029E" w14:paraId="5A16F6E0" w14:textId="1F78F4F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Calibri" w:asciiTheme="minorHAnsi" w:hAnsiTheme="minorHAnsi" w:cstheme="minorHAnsi"/>
                <w:b/>
                <w:bCs/>
              </w:rPr>
            </w:pPr>
          </w:p>
        </w:tc>
      </w:tr>
      <w:tr w:rsidRPr="003C315D" w:rsidR="009B06D9" w:rsidTr="017F15E7" w14:paraId="2A11FD21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9B06D9" w:rsidP="009B06D9" w:rsidRDefault="009B06D9" w14:paraId="6F8EDECA" w14:textId="3519691D">
            <w:pPr>
              <w:rPr>
                <w:rFonts w:asciiTheme="minorHAnsi" w:hAnsiTheme="minorHAnsi" w:cstheme="minorHAnsi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12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9B06D9" w:rsidP="009B06D9" w:rsidRDefault="009B06D9" w14:paraId="186E5DD7" w14:textId="3649826C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</w:rPr>
              <w:t>Lesson 4: Irrational Exponents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9B06D9" w:rsidP="009B06D9" w:rsidRDefault="00A5542E" w14:paraId="72EB0BB9" w14:textId="7B2B6348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asciiTheme="minorHAnsi" w:hAnsiTheme="minorHAnsi" w:cstheme="minorHAnsi"/>
              </w:rPr>
              <w:t>In this lesson, you will use sequences to closely approximate quantities with irrational exponents.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9B06D9" w:rsidP="009B06D9" w:rsidRDefault="009B06D9" w14:paraId="756A470E" w14:textId="4CD44FE8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Model with mathematics.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9B06D9" w:rsidP="009B06D9" w:rsidRDefault="008066DB" w14:paraId="24AE1023" w14:textId="695F00B4">
            <w:pPr>
              <w:rPr>
                <w:rFonts w:eastAsia="Calibri" w:asciiTheme="minorHAnsi" w:hAnsiTheme="minorHAnsi" w:cstheme="minorHAnsi"/>
              </w:rPr>
            </w:pPr>
            <w:r w:rsidRPr="003C315D">
              <w:rPr>
                <w:rFonts w:eastAsia="Calibri" w:asciiTheme="minorHAnsi" w:hAnsiTheme="minorHAnsi" w:cstheme="minorHAnsi"/>
              </w:rPr>
              <w:t>p. 9-14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9B06D9" w:rsidP="009B06D9" w:rsidRDefault="009B06D9" w14:paraId="1000D2EC" w14:textId="0D8502F3">
            <w:pPr>
              <w:shd w:val="clear" w:color="auto" w:fill="FFFFFF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Approximate 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color w:val="333333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333333"/>
                      <w:shd w:val="clear" w:color="auto" w:fill="FFFFFF"/>
                    </w:rPr>
                    <m:t>11</m:t>
                  </m:r>
                </m:e>
                <m:sup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  <w:color w:val="333333"/>
                          <w:shd w:val="clear" w:color="auto" w:fill="FFFFFF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color w:val="333333"/>
                          <w:shd w:val="clear" w:color="auto" w:fill="FFFFFF"/>
                        </w:rPr>
                        <m:t>31</m:t>
                      </m:r>
                    </m:e>
                  </m:rad>
                </m:sup>
              </m:sSup>
            </m:oMath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, correct to one decimal place, by using a sequence of values that gets closer and closer to 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color w:val="333333"/>
                      <w:shd w:val="clear" w:color="auto" w:fill="FFFFFF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color w:val="333333"/>
                      <w:shd w:val="clear" w:color="auto" w:fill="FFFFFF"/>
                    </w:rPr>
                    <m:t>31</m:t>
                  </m:r>
                </m:e>
              </m:rad>
            </m:oMath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.</w:t>
            </w:r>
          </w:p>
          <w:p w:rsidRPr="003C315D" w:rsidR="009B06D9" w:rsidP="009B06D9" w:rsidRDefault="009B06D9" w14:paraId="70E4E147" w14:textId="77777777">
            <w:pPr>
              <w:shd w:val="clear" w:color="auto" w:fill="FFFFFF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</w:p>
          <w:p w:rsidRPr="003C315D" w:rsidR="009B06D9" w:rsidP="009B06D9" w:rsidRDefault="009B06D9" w14:paraId="596B38A3" w14:textId="74C49899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333333"/>
              </w:rPr>
            </w:pPr>
            <w:r w:rsidRPr="003C315D">
              <w:rPr>
                <w:rFonts w:asciiTheme="minorHAnsi" w:hAnsiTheme="minorHAnsi" w:cstheme="minorHAnsi"/>
                <w:b/>
                <w:bCs/>
                <w:color w:val="00B050"/>
                <w:shd w:val="clear" w:color="auto" w:fill="FFFFFF"/>
              </w:rPr>
              <w:t>Answer: 628,389.7</w:t>
            </w:r>
          </w:p>
        </w:tc>
      </w:tr>
      <w:tr w:rsidRPr="003C315D" w:rsidR="009B06D9" w:rsidTr="017F15E7" w14:paraId="6F178AE2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9B06D9" w:rsidP="009B06D9" w:rsidRDefault="009B06D9" w14:paraId="604D129C" w14:textId="67D32230">
            <w:pPr>
              <w:rPr>
                <w:rFonts w:asciiTheme="minorHAnsi" w:hAnsiTheme="minorHAnsi" w:cstheme="minorHAnsi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13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9B06D9" w:rsidP="009B06D9" w:rsidRDefault="009B06D9" w14:paraId="5CB3EAC3" w14:textId="00ACF655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Lesson 5: Euler’s Number, e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9B06D9" w:rsidP="009B06D9" w:rsidRDefault="008066DB" w14:paraId="7779377E" w14:textId="5F3B6EBE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asciiTheme="minorHAnsi" w:hAnsiTheme="minorHAnsi" w:cstheme="minorHAnsi"/>
              </w:rPr>
              <w:t>In this section, you will discover</w:t>
            </w:r>
            <w:r w:rsidRPr="003C315D" w:rsidR="009B06D9">
              <w:rPr>
                <w:rFonts w:asciiTheme="minorHAnsi" w:hAnsiTheme="minorHAnsi" w:cstheme="minorHAnsi"/>
              </w:rPr>
              <w:t xml:space="preserve"> Euler's number, </w:t>
            </w:r>
            <m:oMath>
              <m:r>
                <w:rPr>
                  <w:rFonts w:ascii="Cambria Math" w:hAnsi="Cambria Math" w:cstheme="minorHAnsi"/>
                </w:rPr>
                <m:t>e</m:t>
              </m:r>
            </m:oMath>
            <w:r w:rsidRPr="003C315D" w:rsidR="00701A72">
              <w:rPr>
                <w:rFonts w:asciiTheme="minorHAnsi" w:hAnsiTheme="minorHAnsi" w:cstheme="minorHAnsi"/>
              </w:rPr>
              <w:t>, and examine the application of e in a variety of mathematical situations.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9B06D9" w:rsidP="009B06D9" w:rsidRDefault="009B06D9" w14:paraId="717ED184" w14:textId="2DC190D8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Make sense of problems and persevere in solving them.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9B06D9" w:rsidP="009B06D9" w:rsidRDefault="003C315D" w14:paraId="3F439852" w14:textId="21CBE14E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p. 2-9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9B06D9" w:rsidP="009B06D9" w:rsidRDefault="009B06D9" w14:paraId="28AEBCA2" w14:textId="77777777">
            <w:pPr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Gabriela invests $1,200 into a continuously compounding account with an annual interest rate of 16 percent. Use the formula </w:t>
            </w:r>
            <m:oMath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P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(</m:t>
              </m:r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t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)=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1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,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200</m:t>
              </m:r>
              <m:sSup>
                <m:sSup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  <w:shd w:val="clear" w:color="auto" w:fill="FFFFFF"/>
                    </w:rPr>
                  </m:ctrlPr>
                </m:sSupPr>
                <m:e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  <w:shd w:val="clear" w:color="auto" w:fill="FFFFFF"/>
                    </w:rPr>
                    <m:t>e</m:t>
                  </m:r>
                </m:e>
                <m:sup>
                  <m:r>
                    <w:rPr>
                      <w:rStyle w:val="mn"/>
                      <w:rFonts w:ascii="Cambria Math" w:hAnsi="Cambria Math" w:cstheme="minorHAnsi"/>
                      <w:color w:val="333333"/>
                      <w:bdr w:val="none" w:color="auto" w:sz="0" w:space="0" w:frame="1"/>
                      <w:shd w:val="clear" w:color="auto" w:fill="FFFFFF"/>
                    </w:rPr>
                    <m:t>0.16</m:t>
                  </m:r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  <w:shd w:val="clear" w:color="auto" w:fill="FFFFFF"/>
                    </w:rPr>
                    <m:t>t</m:t>
                  </m:r>
                </m:sup>
              </m:sSup>
            </m:oMath>
            <w:r w:rsidRPr="003C315D">
              <w:rPr>
                <w:rStyle w:val="mi"/>
                <w:rFonts w:asciiTheme="minorHAnsi" w:hAnsiTheme="minorHAnsi" w:cstheme="minorHAnsi"/>
                <w:color w:val="333333"/>
                <w:bdr w:val="none" w:color="auto" w:sz="0" w:space="0" w:frame="1"/>
                <w:shd w:val="clear" w:color="auto" w:fill="FFFFFF"/>
              </w:rPr>
              <w:t xml:space="preserve"> </w:t>
            </w:r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to determine the amount of money in the account after one year. Include cents, if needed.</w:t>
            </w:r>
          </w:p>
          <w:p w:rsidRPr="003C315D" w:rsidR="009B06D9" w:rsidP="009B06D9" w:rsidRDefault="009B06D9" w14:paraId="1745B59C" w14:textId="77777777">
            <w:pPr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</w:p>
          <w:p w:rsidRPr="003C315D" w:rsidR="009B06D9" w:rsidP="017F15E7" w:rsidRDefault="009B06D9" w14:textId="5795E385" w14:noSpellErr="1" w14:paraId="5D8268ED">
            <w:pPr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</w:rPr>
            </w:pPr>
            <w:r w:rsidRPr="017F15E7" w:rsidR="009B06D9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B050"/>
                <w:shd w:val="clear" w:color="auto" w:fill="FFFFFF"/>
              </w:rPr>
              <w:t>Answer: 1,408.21</w:t>
            </w:r>
          </w:p>
          <w:p w:rsidRPr="003C315D" w:rsidR="009B06D9" w:rsidP="017F15E7" w:rsidRDefault="009B06D9" w14:paraId="2148CD21" w14:textId="7975EEC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hyperlink r:id="Rd0dc178480224a80">
              <w:r w:rsidRPr="017F15E7" w:rsidR="454B95AD">
                <w:rPr>
                  <w:rStyle w:val="Hyperlink"/>
                  <w:rFonts w:ascii="Calibri" w:hAnsi="Calibri" w:eastAsia="Calibri" w:cs="Calibri"/>
                  <w:noProof w:val="0"/>
                  <w:sz w:val="24"/>
                  <w:szCs w:val="24"/>
                  <w:lang w:val="en-US"/>
                </w:rPr>
                <w:t>Exponents &amp; Radicals Unit Test Item #13 - GeoGebra</w:t>
              </w:r>
            </w:hyperlink>
          </w:p>
        </w:tc>
      </w:tr>
      <w:tr w:rsidRPr="003C315D" w:rsidR="003C315D" w:rsidTr="017F15E7" w14:paraId="55733274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3C315D" w:rsidP="003C315D" w:rsidRDefault="003C315D" w14:paraId="4C873D50" w14:textId="2C27144A">
            <w:pPr>
              <w:rPr>
                <w:rFonts w:asciiTheme="minorHAnsi" w:hAnsiTheme="minorHAnsi" w:cstheme="minorHAnsi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14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3C315D" w:rsidP="003C315D" w:rsidRDefault="003C315D" w14:paraId="09F8F75B" w14:textId="07218CF8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Lesson 5: Euler’s Number, e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3C315D" w:rsidP="003C315D" w:rsidRDefault="003C315D" w14:paraId="65728981" w14:textId="78841AD4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asciiTheme="minorHAnsi" w:hAnsiTheme="minorHAnsi" w:cstheme="minorHAnsi"/>
              </w:rPr>
              <w:t xml:space="preserve">In this section, you will discover Euler's number, </w:t>
            </w:r>
            <m:oMath>
              <m:r>
                <w:rPr>
                  <w:rFonts w:ascii="Cambria Math" w:hAnsi="Cambria Math" w:cstheme="minorHAnsi"/>
                </w:rPr>
                <m:t>e</m:t>
              </m:r>
            </m:oMath>
            <w:r w:rsidRPr="003C315D">
              <w:rPr>
                <w:rFonts w:asciiTheme="minorHAnsi" w:hAnsiTheme="minorHAnsi" w:cstheme="minorHAnsi"/>
              </w:rPr>
              <w:t>, and examine the application of e in a variety of mathematical situations.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3C315D" w:rsidP="003C315D" w:rsidRDefault="003C315D" w14:paraId="6CCE4749" w14:textId="2B8CDC29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Make sense of problems and persevere in solving them.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3C315D" w:rsidP="003C315D" w:rsidRDefault="003C315D" w14:paraId="38C02EB8" w14:textId="55E6D6F4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p. 2-9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17F15E7" w:rsidP="017F15E7" w:rsidRDefault="017F15E7" w14:paraId="4432BFD3" w14:textId="4E1C039F">
            <w:pPr>
              <w:pStyle w:val="NormalWeb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color w:val="333333"/>
              </w:rPr>
            </w:pPr>
          </w:p>
          <w:p w:rsidRPr="003C315D" w:rsidR="003C315D" w:rsidP="003C315D" w:rsidRDefault="003C315D" w14:paraId="3341125E" w14:textId="76D9D3B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17F15E7" w:rsidR="003C315D">
              <w:rPr>
                <w:rFonts w:ascii="Calibri" w:hAnsi="Calibri" w:cs="Calibri" w:asciiTheme="minorAscii" w:hAnsiTheme="minorAscii" w:cstheme="minorAscii"/>
                <w:color w:val="333333"/>
                <w:shd w:val="clear" w:color="auto" w:fill="FFFFFF"/>
              </w:rPr>
              <w:t>Radium-226, in grams, decays in such a way that after </w:t>
            </w:r>
            <w:r w:rsidRPr="017F15E7" w:rsidR="003C315D">
              <w:rPr>
                <w:rStyle w:val="Emphasis"/>
                <w:rFonts w:ascii="Calibri" w:hAnsi="Calibri" w:eastAsia="" w:cs="Calibri" w:asciiTheme="minorAscii" w:hAnsiTheme="minorAscii" w:eastAsiaTheme="majorEastAsia" w:cstheme="minorAscii"/>
                <w:color w:val="333333"/>
                <w:shd w:val="clear" w:color="auto" w:fill="FFFFFF"/>
              </w:rPr>
              <w:t>t</w:t>
            </w:r>
            <w:r w:rsidRPr="017F15E7" w:rsidR="003C315D">
              <w:rPr>
                <w:rFonts w:ascii="Calibri" w:hAnsi="Calibri" w:cs="Calibri" w:asciiTheme="minorAscii" w:hAnsiTheme="minorAscii" w:cstheme="minorAscii"/>
                <w:color w:val="333333"/>
                <w:shd w:val="clear" w:color="auto" w:fill="FFFFFF"/>
              </w:rPr>
              <w:t> years, the amount left over can be modeled by the equation </w:t>
            </w:r>
            <m:oMath xmlns:m="http://schemas.openxmlformats.org/officeDocument/2006/math">
              <m:r>
                <w:rPr xmlns:w="http://schemas.openxmlformats.org/wordprocessingml/2006/main"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A</m:t>
              </m:r>
              <m:r>
                <w:rPr xmlns:w="http://schemas.openxmlformats.org/wordprocessingml/2006/main"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(</m:t>
              </m:r>
              <m:r>
                <w:rPr xmlns:w="http://schemas.openxmlformats.org/wordprocessingml/2006/main"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t</m:t>
              </m:r>
              <m:r>
                <w:rPr xmlns:w="http://schemas.openxmlformats.org/wordprocessingml/2006/main"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)=</m:t>
              </m:r>
              <m:r>
                <w:rPr xmlns:w="http://schemas.openxmlformats.org/wordprocessingml/2006/main"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450</m:t>
              </m:r>
              <m:sSup>
                <m:sSupPr>
                  <m:ctrlPr>
                    <w:rPr xmlns:w="http://schemas.openxmlformats.org/wordprocessingml/2006/main">
                      <w:rStyle w:val="mi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  <w:shd w:val="clear" w:color="auto" w:fill="FFFFFF"/>
                    </w:rPr>
                  </m:ctrlPr>
                </m:sSupPr>
                <m:e>
                  <m:r>
                    <w:rPr xmlns:w="http://schemas.openxmlformats.org/wordprocessingml/2006/main"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  <w:shd w:val="clear" w:color="auto" w:fill="FFFFFF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 xmlns:w="http://schemas.openxmlformats.org/wordprocessingml/2006/main">
                      <w:rStyle w:val="mo"/>
                      <w:rFonts w:ascii="Cambria Math" w:hAnsi="Cambria Math" w:cstheme="minorHAnsi"/>
                      <w:color w:val="333333"/>
                      <w:bdr w:val="none" w:color="auto" w:sz="0" w:space="0" w:frame="1"/>
                      <w:shd w:val="clear" w:color="auto" w:fill="FFFFFF"/>
                    </w:rPr>
                    <m:t>-</m:t>
                  </m:r>
                  <m:r>
                    <m:rPr>
                      <m:sty m:val="p"/>
                    </m:rPr>
                    <w:rPr xmlns:w="http://schemas.openxmlformats.org/wordprocessingml/2006/main">
                      <w:rStyle w:val="mn"/>
                      <w:rFonts w:ascii="Cambria Math" w:hAnsi="Cambria Math" w:cstheme="minorHAnsi"/>
                      <w:color w:val="333333"/>
                      <w:bdr w:val="none" w:color="auto" w:sz="0" w:space="0" w:frame="1"/>
                      <w:shd w:val="clear" w:color="auto" w:fill="FFFFFF"/>
                    </w:rPr>
                    <m:t>0.0004</m:t>
                  </m:r>
                  <m:r>
                    <m:rPr>
                      <m:sty m:val="p"/>
                    </m:rPr>
                    <w:rPr xmlns:w="http://schemas.openxmlformats.org/wordprocessingml/2006/main"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  <w:shd w:val="clear" w:color="auto" w:fill="FFFFFF"/>
                    </w:rPr>
                    <m:t>t</m:t>
                  </m:r>
                </m:sup>
              </m:sSup>
            </m:oMath>
            <w:r w:rsidRPr="017F15E7" w:rsidR="003C315D">
              <w:rPr>
                <w:rFonts w:ascii="Calibri" w:hAnsi="Calibri" w:cs="Calibri" w:asciiTheme="minorAscii" w:hAnsiTheme="minorAscii" w:cstheme="minorAscii"/>
                <w:color w:val="333333"/>
                <w:shd w:val="clear" w:color="auto" w:fill="FFFFFF"/>
              </w:rPr>
              <w:t>. How many grams of Radium-226 will remain after seven years? Round your answer to the nearest tenth.</w:t>
            </w:r>
          </w:p>
          <w:p w:rsidRPr="003C315D" w:rsidR="003C315D" w:rsidP="003C315D" w:rsidRDefault="003C315D" w14:paraId="3020853C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</w:p>
          <w:p w:rsidRPr="003C315D" w:rsidR="003C315D" w:rsidP="003C315D" w:rsidRDefault="003C315D" w14:paraId="28E92883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_____ grams</w:t>
            </w:r>
          </w:p>
          <w:p w:rsidRPr="003C315D" w:rsidR="003C315D" w:rsidP="003C315D" w:rsidRDefault="003C315D" w14:paraId="1DEE7186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</w:p>
          <w:p w:rsidRPr="003C315D" w:rsidR="003C315D" w:rsidP="017F15E7" w:rsidRDefault="003C315D" w14:textId="30B6E78B" w14:noSpellErr="1" w14:paraId="6EDC5710">
            <w:pPr>
              <w:pStyle w:val="NormalWeb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</w:rPr>
            </w:pPr>
            <w:r w:rsidRPr="017F15E7" w:rsidR="003C315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B050"/>
                <w:shd w:val="clear" w:color="auto" w:fill="FFFFFF"/>
              </w:rPr>
              <w:t>Answer: 448.7</w:t>
            </w:r>
          </w:p>
          <w:p w:rsidRPr="003C315D" w:rsidR="003C315D" w:rsidP="017F15E7" w:rsidRDefault="003C315D" w14:paraId="13346216" w14:textId="72EC63A6">
            <w:pPr>
              <w:pStyle w:val="NormalWeb"/>
              <w:shd w:val="clear" w:color="auto" w:fill="FFFFFF" w:themeFill="background1"/>
              <w:spacing w:before="0" w:beforeAutospacing="off" w:after="0" w:afterAutospacing="off"/>
              <w:rPr>
                <w:noProof w:val="0"/>
                <w:lang w:val="en-US"/>
              </w:rPr>
            </w:pPr>
            <w:hyperlink r:id="Ra25fb1e214af4175">
              <w:r w:rsidRPr="017F15E7" w:rsidR="5761A038">
                <w:rPr>
                  <w:rStyle w:val="Hyperlink"/>
                  <w:noProof w:val="0"/>
                  <w:lang w:val="en-US"/>
                </w:rPr>
                <w:t>Exponents &amp; Radicals Unit Test Item #14 - GeoGebra</w:t>
              </w:r>
            </w:hyperlink>
          </w:p>
        </w:tc>
      </w:tr>
      <w:tr w:rsidRPr="003C315D" w:rsidR="009B06D9" w:rsidTr="017F15E7" w14:paraId="4B01EB3D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9B06D9" w:rsidP="009B06D9" w:rsidRDefault="009B06D9" w14:paraId="2BFDB1C3" w14:textId="66708AC5">
            <w:pPr>
              <w:rPr>
                <w:rFonts w:asciiTheme="minorHAnsi" w:hAnsiTheme="minorHAnsi" w:cstheme="minorHAnsi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15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9B06D9" w:rsidP="009B06D9" w:rsidRDefault="009B06D9" w14:paraId="2F66F95A" w14:textId="3B70FDFD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Lesson 5: Euler’s Number, e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9B06D9" w:rsidP="009B06D9" w:rsidRDefault="003C315D" w14:paraId="33D5E847" w14:textId="2C904A02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asciiTheme="minorHAnsi" w:hAnsiTheme="minorHAnsi" w:cstheme="minorHAnsi"/>
              </w:rPr>
              <w:t>In this section, you will a</w:t>
            </w:r>
            <w:r w:rsidRPr="003C315D" w:rsidR="009B06D9">
              <w:rPr>
                <w:rFonts w:asciiTheme="minorHAnsi" w:hAnsiTheme="minorHAnsi" w:cstheme="minorHAnsi"/>
              </w:rPr>
              <w:t>pply Euler's number</w:t>
            </w:r>
            <w:r w:rsidRPr="003C315D">
              <w:rPr>
                <w:rFonts w:asciiTheme="minorHAnsi" w:hAnsiTheme="minorHAnsi" w:cstheme="minorHAnsi"/>
              </w:rPr>
              <w:t xml:space="preserve"> (</w:t>
            </w:r>
            <w:r w:rsidRPr="003C315D">
              <w:rPr>
                <w:rFonts w:asciiTheme="minorHAnsi" w:hAnsiTheme="minorHAnsi" w:cstheme="minorHAnsi"/>
                <w:i/>
                <w:iCs/>
              </w:rPr>
              <w:t>e</w:t>
            </w:r>
            <w:r w:rsidRPr="003C315D">
              <w:rPr>
                <w:rFonts w:asciiTheme="minorHAnsi" w:hAnsiTheme="minorHAnsi" w:cstheme="minorHAnsi"/>
              </w:rPr>
              <w:t>)</w:t>
            </w:r>
            <w:r w:rsidRPr="003C315D" w:rsidR="009B06D9">
              <w:rPr>
                <w:rFonts w:asciiTheme="minorHAnsi" w:hAnsiTheme="minorHAnsi" w:cstheme="minorHAnsi"/>
              </w:rPr>
              <w:t xml:space="preserve"> in a variety of situations.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9B06D9" w:rsidP="009B06D9" w:rsidRDefault="009B06D9" w14:paraId="115BA663" w14:textId="6B6B0BB5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Construct viable arguments and critique the reasoning of others.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9B06D9" w:rsidP="009B06D9" w:rsidRDefault="003C315D" w14:paraId="3885E1A9" w14:textId="19A6C194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p. 11-15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17F15E7" w:rsidP="017F15E7" w:rsidRDefault="017F15E7" w14:paraId="69388539" w14:textId="62B2D231">
            <w:pPr>
              <w:rPr>
                <w:rFonts w:ascii="Calibri" w:hAnsi="Calibri" w:cs="Calibri" w:asciiTheme="minorAscii" w:hAnsiTheme="minorAscii" w:cstheme="minorAscii"/>
                <w:color w:val="333333"/>
              </w:rPr>
            </w:pPr>
          </w:p>
          <w:p w:rsidRPr="003C315D" w:rsidR="009B06D9" w:rsidP="009B06D9" w:rsidRDefault="009B06D9" w14:paraId="0B89118B" w14:textId="04257CD6">
            <w:pPr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Manny invests $100 in an account that is compounded continuously at an annual interest rate of 2%, according to the formula </w:t>
            </w:r>
            <m:oMath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A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=</m:t>
              </m:r>
              <m:sSup>
                <m:sSup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  <w:shd w:val="clear" w:color="auto" w:fill="FFFFFF"/>
                    </w:rPr>
                  </m:ctrlPr>
                </m:sSupPr>
                <m:e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  <w:shd w:val="clear" w:color="auto" w:fill="FFFFFF"/>
                    </w:rPr>
                    <m:t>Pe</m:t>
                  </m:r>
                </m:e>
                <m:sup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  <w:shd w:val="clear" w:color="auto" w:fill="FFFFFF"/>
                    </w:rPr>
                    <m:t>rt</m:t>
                  </m:r>
                </m:sup>
              </m:sSup>
            </m:oMath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, where </w:t>
            </w:r>
            <w:r w:rsidRPr="003C315D">
              <w:rPr>
                <w:rStyle w:val="mjxassistivemathml"/>
                <w:rFonts w:ascii="Cambria Math" w:hAnsi="Cambria Math" w:cs="Cambria Math"/>
                <w:color w:val="333333"/>
                <w:bdr w:val="none" w:color="auto" w:sz="0" w:space="0" w:frame="1"/>
                <w:shd w:val="clear" w:color="auto" w:fill="FFFFFF"/>
              </w:rPr>
              <w:t>𝐴</w:t>
            </w:r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 is the amount accrued, </w:t>
            </w:r>
            <w:r w:rsidRPr="003C315D">
              <w:rPr>
                <w:rStyle w:val="mjxassistivemathml"/>
                <w:rFonts w:ascii="Cambria Math" w:hAnsi="Cambria Math" w:cs="Cambria Math"/>
                <w:color w:val="333333"/>
                <w:bdr w:val="none" w:color="auto" w:sz="0" w:space="0" w:frame="1"/>
                <w:shd w:val="clear" w:color="auto" w:fill="FFFFFF"/>
              </w:rPr>
              <w:t>𝑃</w:t>
            </w:r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 is the principal, </w:t>
            </w:r>
            <w:r w:rsidRPr="003C315D">
              <w:rPr>
                <w:rStyle w:val="Emphasis"/>
                <w:rFonts w:asciiTheme="minorHAnsi" w:hAnsiTheme="minorHAnsi" w:cstheme="minorHAnsi"/>
                <w:color w:val="333333"/>
                <w:shd w:val="clear" w:color="auto" w:fill="FFFFFF"/>
              </w:rPr>
              <w:t>r</w:t>
            </w:r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 is the rate of interest, and </w:t>
            </w:r>
            <w:r w:rsidRPr="003C315D">
              <w:rPr>
                <w:rStyle w:val="Emphasis"/>
                <w:rFonts w:asciiTheme="minorHAnsi" w:hAnsiTheme="minorHAnsi" w:cstheme="minorHAnsi"/>
                <w:color w:val="333333"/>
                <w:shd w:val="clear" w:color="auto" w:fill="FFFFFF"/>
              </w:rPr>
              <w:t>t</w:t>
            </w:r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 is the time, in years. In 20 years, how much will Manny’s investment be worth to the nearest dollar?</w:t>
            </w:r>
          </w:p>
          <w:p w:rsidRPr="003C315D" w:rsidR="009B06D9" w:rsidP="009B06D9" w:rsidRDefault="009B06D9" w14:paraId="5F6A6811" w14:textId="77777777">
            <w:pPr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</w:p>
          <w:p w:rsidRPr="003C315D" w:rsidR="009B06D9" w:rsidP="017F15E7" w:rsidRDefault="009B06D9" w14:textId="6EE9675D" w14:noSpellErr="1" w14:paraId="6F863A86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017F15E7" w:rsidR="009B06D9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B050"/>
                <w:shd w:val="clear" w:color="auto" w:fill="FFFFFF"/>
              </w:rPr>
              <w:t>Answer: $149</w:t>
            </w:r>
          </w:p>
          <w:p w:rsidRPr="003C315D" w:rsidR="009B06D9" w:rsidP="017F15E7" w:rsidRDefault="009B06D9" w14:paraId="6347CACF" w14:textId="3DA80783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hyperlink r:id="Rccaded2f92f94da6">
              <w:r w:rsidRPr="017F15E7" w:rsidR="557638D6">
                <w:rPr>
                  <w:rStyle w:val="Hyperlink"/>
                  <w:rFonts w:ascii="Calibri" w:hAnsi="Calibri" w:eastAsia="Calibri" w:cs="Calibri"/>
                  <w:noProof w:val="0"/>
                  <w:sz w:val="24"/>
                  <w:szCs w:val="24"/>
                  <w:lang w:val="en-US"/>
                </w:rPr>
                <w:t>Exponents &amp; Radicals Unit Test Item #15 - GeoGebra</w:t>
              </w:r>
            </w:hyperlink>
          </w:p>
        </w:tc>
      </w:tr>
      <w:tr w:rsidRPr="003C315D" w:rsidR="009B06D9" w:rsidTr="017F15E7" w14:paraId="6F8756FA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9B06D9" w:rsidP="009B06D9" w:rsidRDefault="009B06D9" w14:paraId="246558A4" w14:textId="294D244B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16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9B06D9" w:rsidP="009B06D9" w:rsidRDefault="009B06D9" w14:paraId="5F0643D9" w14:textId="7736504A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Lesson 2: Revisiting Exponents &amp; Their Functions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9B06D9" w:rsidP="009B06D9" w:rsidRDefault="009B06D9" w14:paraId="0E65C57C" w14:textId="5E0ABDF6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asciiTheme="minorHAnsi" w:hAnsiTheme="minorHAnsi" w:cstheme="minorHAnsi"/>
              </w:rPr>
              <w:t>In this section, you will model situations involving exponential growth and decay.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9B06D9" w:rsidP="009B06D9" w:rsidRDefault="009B06D9" w14:paraId="7155DDDE" w14:textId="27AF7B9D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Make sense of problems and persevere in solving them.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9B06D9" w:rsidP="009B06D9" w:rsidRDefault="009B06D9" w14:paraId="062D73DB" w14:textId="1225F640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p. 14-19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9B06D9" w:rsidP="009B06D9" w:rsidRDefault="009B06D9" w14:paraId="072F7FD7" w14:textId="77777777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color w:val="333333"/>
              </w:rPr>
            </w:pPr>
            <w:r w:rsidRPr="003C315D">
              <w:rPr>
                <w:rFonts w:asciiTheme="minorHAnsi" w:hAnsiTheme="minorHAnsi" w:cstheme="minorHAnsi"/>
                <w:color w:val="333333"/>
              </w:rPr>
              <w:t>Mr. Bert deposited $5,000 into an investment account 20 years ago with an annual interest rate of 3.75%.</w:t>
            </w:r>
          </w:p>
          <w:p w:rsidRPr="003C315D" w:rsidR="009B06D9" w:rsidP="009B06D9" w:rsidRDefault="009B06D9" w14:paraId="44480032" w14:textId="23E7FB9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  <w:r w:rsidRPr="003C315D">
              <w:rPr>
                <w:rFonts w:asciiTheme="minorHAnsi" w:hAnsiTheme="minorHAnsi" w:cstheme="minorHAnsi"/>
                <w:color w:val="333333"/>
              </w:rPr>
              <w:t>a) Find the exponential function in the form </w:t>
            </w:r>
            <m:oMath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f</m:t>
              </m:r>
              <m:r>
                <w:rPr>
                  <w:rStyle w:val="mjxassistivemathml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(x)=a⋅</m:t>
              </m:r>
              <m:sSup>
                <m:sSupPr>
                  <m:ctrlPr>
                    <w:rPr>
                      <w:rStyle w:val="mjxassistivemathml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</w:rPr>
                  </m:ctrlPr>
                </m:sSupPr>
                <m:e>
                  <m:r>
                    <w:rPr>
                      <w:rStyle w:val="mjxassistivemathml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b</m:t>
                  </m:r>
                </m:e>
                <m:sup>
                  <m:r>
                    <w:rPr>
                      <w:rStyle w:val="mjxassistivemathml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x</m:t>
                  </m:r>
                </m:sup>
              </m:sSup>
            </m:oMath>
            <w:r w:rsidRPr="003C315D">
              <w:rPr>
                <w:rFonts w:asciiTheme="minorHAnsi" w:hAnsiTheme="minorHAnsi" w:cstheme="minorHAnsi"/>
                <w:color w:val="333333"/>
              </w:rPr>
              <w:t> to represent the total value of Mr. Bert’s investment account over time.</w:t>
            </w:r>
          </w:p>
          <w:p w:rsidRPr="003C315D" w:rsidR="009B06D9" w:rsidP="009B06D9" w:rsidRDefault="009B06D9" w14:paraId="11589CE3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</w:p>
          <w:p w:rsidRPr="003C315D" w:rsidR="009B06D9" w:rsidP="009B06D9" w:rsidRDefault="009B06D9" w14:paraId="193C54A2" w14:textId="4C8B26B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  <w:r w:rsidRPr="003C315D">
              <w:rPr>
                <w:rFonts w:asciiTheme="minorHAnsi" w:hAnsiTheme="minorHAnsi" w:cstheme="minorHAnsi"/>
                <w:color w:val="333333"/>
              </w:rPr>
              <w:t xml:space="preserve">b) Mr. Bert will retire in 15 years. What will be the total value of his investment when he retires? What is the percent increase of this final </w:t>
            </w:r>
            <w:r w:rsidRPr="003C315D">
              <w:rPr>
                <w:rFonts w:asciiTheme="minorHAnsi" w:hAnsiTheme="minorHAnsi" w:cstheme="minorHAnsi"/>
                <w:color w:val="333333"/>
              </w:rPr>
              <w:t>amount compared to the initial amount of the investment? Round the answers to two decimal places. </w:t>
            </w:r>
          </w:p>
          <w:p w:rsidRPr="003C315D" w:rsidR="009B06D9" w:rsidP="009B06D9" w:rsidRDefault="009B06D9" w14:paraId="4CA69AFD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</w:p>
          <w:p w:rsidRPr="003C315D" w:rsidR="009B06D9" w:rsidP="009B06D9" w:rsidRDefault="009B06D9" w14:paraId="3C89EFB0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3C315D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Answer: </w:t>
            </w:r>
          </w:p>
          <w:p w:rsidRPr="003C315D" w:rsidR="009B06D9" w:rsidP="009B06D9" w:rsidRDefault="009B06D9" w14:paraId="7861F117" w14:textId="4A5B9C7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3C315D">
              <w:rPr>
                <w:rFonts w:asciiTheme="minorHAnsi" w:hAnsiTheme="minorHAnsi" w:cstheme="minorHAnsi"/>
                <w:b/>
                <w:bCs/>
                <w:color w:val="00B050"/>
              </w:rPr>
              <w:t>a)   The initial value of the investment is </w:t>
            </w:r>
            <m:oMath>
              <m:r>
                <m:rPr>
                  <m:sty m:val="bi"/>
                </m:rPr>
                <w:rPr>
                  <w:rStyle w:val="mi"/>
                  <w:rFonts w:ascii="Cambria Math" w:hAnsi="Cambria Math" w:cstheme="minorHAnsi"/>
                  <w:color w:val="00B050"/>
                  <w:bdr w:val="none" w:color="auto" w:sz="0" w:space="0" w:frame="1"/>
                </w:rPr>
                <m:t>a</m:t>
              </m:r>
              <m:r>
                <m:rPr>
                  <m:sty m:val="bi"/>
                </m:rPr>
                <w:rPr>
                  <w:rStyle w:val="mo"/>
                  <w:rFonts w:ascii="Cambria Math" w:hAnsi="Cambria Math" w:cstheme="minorHAnsi"/>
                  <w:color w:val="00B050"/>
                  <w:bdr w:val="none" w:color="auto" w:sz="0" w:space="0" w:frame="1"/>
                </w:rPr>
                <m:t>=</m:t>
              </m:r>
              <m:r>
                <m:rPr>
                  <m:sty m:val="bi"/>
                </m:rPr>
                <w:rPr>
                  <w:rStyle w:val="mn"/>
                  <w:rFonts w:ascii="Cambria Math" w:hAnsi="Cambria Math" w:cstheme="minorHAnsi"/>
                  <w:color w:val="00B050"/>
                  <w:bdr w:val="none" w:color="auto" w:sz="0" w:space="0" w:frame="1"/>
                </w:rPr>
                <m:t>5</m:t>
              </m:r>
              <m:r>
                <m:rPr>
                  <m:sty m:val="bi"/>
                </m:rPr>
                <w:rPr>
                  <w:rStyle w:val="mo"/>
                  <w:rFonts w:ascii="Cambria Math" w:hAnsi="Cambria Math" w:cstheme="minorHAnsi"/>
                  <w:color w:val="00B050"/>
                  <w:bdr w:val="none" w:color="auto" w:sz="0" w:space="0" w:frame="1"/>
                </w:rPr>
                <m:t>,</m:t>
              </m:r>
              <m:r>
                <m:rPr>
                  <m:sty m:val="bi"/>
                </m:rPr>
                <w:rPr>
                  <w:rStyle w:val="mn"/>
                  <w:rFonts w:ascii="Cambria Math" w:hAnsi="Cambria Math" w:cstheme="minorHAnsi"/>
                  <w:color w:val="00B050"/>
                  <w:bdr w:val="none" w:color="auto" w:sz="0" w:space="0" w:frame="1"/>
                </w:rPr>
                <m:t>000</m:t>
              </m:r>
            </m:oMath>
            <w:r w:rsidRPr="003C315D">
              <w:rPr>
                <w:rFonts w:asciiTheme="minorHAnsi" w:hAnsiTheme="minorHAnsi" w:cstheme="minorHAnsi"/>
                <w:b/>
                <w:bCs/>
                <w:color w:val="00B050"/>
              </w:rPr>
              <w:t>. Since the interest rate is 3.75%, </w:t>
            </w:r>
            <m:oMath>
              <m:r>
                <m:rPr>
                  <m:sty m:val="bi"/>
                </m:rPr>
                <w:rPr>
                  <w:rStyle w:val="mi"/>
                  <w:rFonts w:ascii="Cambria Math" w:hAnsi="Cambria Math" w:cstheme="minorHAnsi"/>
                  <w:color w:val="00B050"/>
                  <w:bdr w:val="none" w:color="auto" w:sz="0" w:space="0" w:frame="1"/>
                </w:rPr>
                <m:t>r</m:t>
              </m:r>
              <m:r>
                <m:rPr>
                  <m:sty m:val="bi"/>
                </m:rPr>
                <w:rPr>
                  <w:rStyle w:val="mo"/>
                  <w:rFonts w:ascii="Cambria Math" w:hAnsi="Cambria Math" w:cstheme="minorHAnsi"/>
                  <w:color w:val="00B050"/>
                  <w:bdr w:val="none" w:color="auto" w:sz="0" w:space="0" w:frame="1"/>
                </w:rPr>
                <m:t>=</m:t>
              </m:r>
              <m:r>
                <m:rPr>
                  <m:sty m:val="bi"/>
                </m:rPr>
                <w:rPr>
                  <w:rStyle w:val="mn"/>
                  <w:rFonts w:ascii="Cambria Math" w:hAnsi="Cambria Math" w:cstheme="minorHAnsi"/>
                  <w:color w:val="00B050"/>
                  <w:bdr w:val="none" w:color="auto" w:sz="0" w:space="0" w:frame="1"/>
                </w:rPr>
                <m:t>0.0375</m:t>
              </m:r>
            </m:oMath>
            <w:r w:rsidRPr="003C315D">
              <w:rPr>
                <w:rFonts w:asciiTheme="minorHAnsi" w:hAnsiTheme="minorHAnsi" w:cstheme="minorHAnsi"/>
                <w:b/>
                <w:bCs/>
                <w:color w:val="00B050"/>
              </w:rPr>
              <w:t>. The growth factor of the function is </w:t>
            </w:r>
            <m:oMath>
              <m:r>
                <m:rPr>
                  <m:sty m:val="bi"/>
                </m:rPr>
                <w:rPr>
                  <w:rStyle w:val="mi"/>
                  <w:rFonts w:ascii="Cambria Math" w:hAnsi="Cambria Math" w:cstheme="minorHAnsi"/>
                  <w:color w:val="00B050"/>
                  <w:bdr w:val="none" w:color="auto" w:sz="0" w:space="0" w:frame="1"/>
                </w:rPr>
                <m:t>b</m:t>
              </m:r>
              <m:r>
                <m:rPr>
                  <m:sty m:val="bi"/>
                </m:rPr>
                <w:rPr>
                  <w:rStyle w:val="mo"/>
                  <w:rFonts w:ascii="Cambria Math" w:hAnsi="Cambria Math" w:cstheme="minorHAnsi"/>
                  <w:color w:val="00B050"/>
                  <w:bdr w:val="none" w:color="auto" w:sz="0" w:space="0" w:frame="1"/>
                </w:rPr>
                <m:t>=</m:t>
              </m:r>
              <m:r>
                <m:rPr>
                  <m:sty m:val="bi"/>
                </m:rPr>
                <w:rPr>
                  <w:rStyle w:val="mn"/>
                  <w:rFonts w:ascii="Cambria Math" w:hAnsi="Cambria Math" w:cstheme="minorHAnsi"/>
                  <w:color w:val="00B050"/>
                  <w:bdr w:val="none" w:color="auto" w:sz="0" w:space="0" w:frame="1"/>
                </w:rPr>
                <m:t>1</m:t>
              </m:r>
              <m:r>
                <m:rPr>
                  <m:sty m:val="bi"/>
                </m:rPr>
                <w:rPr>
                  <w:rStyle w:val="mo"/>
                  <w:rFonts w:ascii="Cambria Math" w:hAnsi="Cambria Math" w:cstheme="minorHAnsi"/>
                  <w:color w:val="00B050"/>
                  <w:bdr w:val="none" w:color="auto" w:sz="0" w:space="0" w:frame="1"/>
                </w:rPr>
                <m:t>+</m:t>
              </m:r>
              <m:r>
                <m:rPr>
                  <m:sty m:val="bi"/>
                </m:rPr>
                <w:rPr>
                  <w:rStyle w:val="mi"/>
                  <w:rFonts w:ascii="Cambria Math" w:hAnsi="Cambria Math" w:cstheme="minorHAnsi"/>
                  <w:color w:val="00B050"/>
                  <w:bdr w:val="none" w:color="auto" w:sz="0" w:space="0" w:frame="1"/>
                </w:rPr>
                <m:t>r</m:t>
              </m:r>
              <m:r>
                <m:rPr>
                  <m:sty m:val="bi"/>
                </m:rPr>
                <w:rPr>
                  <w:rStyle w:val="mo"/>
                  <w:rFonts w:ascii="Cambria Math" w:hAnsi="Cambria Math" w:cstheme="minorHAnsi"/>
                  <w:color w:val="00B050"/>
                  <w:bdr w:val="none" w:color="auto" w:sz="0" w:space="0" w:frame="1"/>
                </w:rPr>
                <m:t>=</m:t>
              </m:r>
              <m:r>
                <m:rPr>
                  <m:sty m:val="bi"/>
                </m:rPr>
                <w:rPr>
                  <w:rStyle w:val="mn"/>
                  <w:rFonts w:ascii="Cambria Math" w:hAnsi="Cambria Math" w:cstheme="minorHAnsi"/>
                  <w:color w:val="00B050"/>
                  <w:bdr w:val="none" w:color="auto" w:sz="0" w:space="0" w:frame="1"/>
                </w:rPr>
                <m:t>1.0375</m:t>
              </m:r>
            </m:oMath>
            <w:r w:rsidRPr="003C315D">
              <w:rPr>
                <w:rFonts w:asciiTheme="minorHAnsi" w:hAnsiTheme="minorHAnsi" w:cstheme="minorHAnsi"/>
                <w:b/>
                <w:bCs/>
                <w:color w:val="00B050"/>
              </w:rPr>
              <w:t>. The exponential function that models this situation is </w:t>
            </w:r>
            <m:oMath>
              <m:r>
                <m:rPr>
                  <m:sty m:val="bi"/>
                </m:rPr>
                <w:rPr>
                  <w:rStyle w:val="mi"/>
                  <w:rFonts w:ascii="Cambria Math" w:hAnsi="Cambria Math" w:cstheme="minorHAnsi"/>
                  <w:color w:val="00B050"/>
                  <w:bdr w:val="none" w:color="auto" w:sz="0" w:space="0" w:frame="1"/>
                </w:rPr>
                <m:t>f</m:t>
              </m:r>
              <m:r>
                <m:rPr>
                  <m:sty m:val="bi"/>
                </m:rPr>
                <w:rPr>
                  <w:rStyle w:val="mo"/>
                  <w:rFonts w:ascii="Cambria Math" w:hAnsi="Cambria Math" w:cstheme="minorHAnsi"/>
                  <w:color w:val="00B050"/>
                  <w:bdr w:val="none" w:color="auto" w:sz="0" w:space="0" w:frame="1"/>
                </w:rPr>
                <m:t>(</m:t>
              </m:r>
              <m:r>
                <m:rPr>
                  <m:sty m:val="bi"/>
                </m:rPr>
                <w:rPr>
                  <w:rStyle w:val="mi"/>
                  <w:rFonts w:ascii="Cambria Math" w:hAnsi="Cambria Math" w:cstheme="minorHAnsi"/>
                  <w:color w:val="00B050"/>
                  <w:bdr w:val="none" w:color="auto" w:sz="0" w:space="0" w:frame="1"/>
                </w:rPr>
                <m:t>x</m:t>
              </m:r>
              <m:r>
                <m:rPr>
                  <m:sty m:val="bi"/>
                </m:rPr>
                <w:rPr>
                  <w:rStyle w:val="mo"/>
                  <w:rFonts w:ascii="Cambria Math" w:hAnsi="Cambria Math" w:cstheme="minorHAnsi"/>
                  <w:color w:val="00B050"/>
                  <w:bdr w:val="none" w:color="auto" w:sz="0" w:space="0" w:frame="1"/>
                </w:rPr>
                <m:t>)=</m:t>
              </m:r>
              <m:r>
                <m:rPr>
                  <m:sty m:val="bi"/>
                </m:rPr>
                <w:rPr>
                  <w:rStyle w:val="mn"/>
                  <w:rFonts w:ascii="Cambria Math" w:hAnsi="Cambria Math" w:cstheme="minorHAnsi"/>
                  <w:color w:val="00B050"/>
                  <w:bdr w:val="none" w:color="auto" w:sz="0" w:space="0" w:frame="1"/>
                </w:rPr>
                <m:t>5</m:t>
              </m:r>
              <m:r>
                <m:rPr>
                  <m:sty m:val="bi"/>
                </m:rPr>
                <w:rPr>
                  <w:rStyle w:val="mo"/>
                  <w:rFonts w:ascii="Cambria Math" w:hAnsi="Cambria Math" w:cstheme="minorHAnsi"/>
                  <w:color w:val="00B050"/>
                  <w:bdr w:val="none" w:color="auto" w:sz="0" w:space="0" w:frame="1"/>
                </w:rPr>
                <m:t>,</m:t>
              </m:r>
              <m:r>
                <m:rPr>
                  <m:sty m:val="bi"/>
                </m:rPr>
                <w:rPr>
                  <w:rStyle w:val="mn"/>
                  <w:rFonts w:ascii="Cambria Math" w:hAnsi="Cambria Math" w:cstheme="minorHAnsi"/>
                  <w:color w:val="00B050"/>
                  <w:bdr w:val="none" w:color="auto" w:sz="0" w:space="0" w:frame="1"/>
                </w:rPr>
                <m:t>000</m:t>
              </m:r>
              <m:r>
                <m:rPr>
                  <m:sty m:val="bi"/>
                </m:rPr>
                <w:rPr>
                  <w:rStyle w:val="mo"/>
                  <w:rFonts w:ascii="Cambria Math" w:hAnsi="Cambria Math" w:cstheme="minorHAnsi"/>
                  <w:color w:val="00B050"/>
                  <w:bdr w:val="none" w:color="auto" w:sz="0" w:space="0" w:frame="1"/>
                </w:rPr>
                <m:t>⋅</m:t>
              </m:r>
              <m:sSup>
                <m:sSupPr>
                  <m:ctrlPr>
                    <w:rPr>
                      <w:rStyle w:val="mn"/>
                      <w:rFonts w:ascii="Cambria Math" w:hAnsi="Cambria Math" w:cstheme="minorHAnsi"/>
                      <w:b/>
                      <w:bCs/>
                      <w:i/>
                      <w:color w:val="00B050"/>
                      <w:bdr w:val="none" w:color="auto" w:sz="0" w:space="0" w:frame="1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Style w:val="mn"/>
                      <w:rFonts w:ascii="Cambria Math" w:hAnsi="Cambria Math" w:cstheme="minorHAnsi"/>
                      <w:color w:val="00B050"/>
                      <w:bdr w:val="none" w:color="auto" w:sz="0" w:space="0" w:frame="1"/>
                    </w:rPr>
                    <m:t>1.0375</m:t>
                  </m:r>
                </m:e>
                <m:sup>
                  <m:r>
                    <m:rPr>
                      <m:sty m:val="bi"/>
                    </m:rPr>
                    <w:rPr>
                      <w:rStyle w:val="mi"/>
                      <w:rFonts w:ascii="Cambria Math" w:hAnsi="Cambria Math" w:cstheme="minorHAnsi"/>
                      <w:color w:val="00B050"/>
                      <w:bdr w:val="none" w:color="auto" w:sz="0" w:space="0" w:frame="1"/>
                    </w:rPr>
                    <m:t>x</m:t>
                  </m:r>
                </m:sup>
              </m:sSup>
            </m:oMath>
            <w:r w:rsidRPr="003C315D">
              <w:rPr>
                <w:rFonts w:asciiTheme="minorHAnsi" w:hAnsiTheme="minorHAnsi" w:cstheme="minorHAnsi"/>
                <w:b/>
                <w:bCs/>
                <w:color w:val="00B050"/>
              </w:rPr>
              <w:t>.</w:t>
            </w:r>
          </w:p>
          <w:p w:rsidRPr="003C315D" w:rsidR="009B06D9" w:rsidP="009B06D9" w:rsidRDefault="009B06D9" w14:paraId="7BF5774E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B050"/>
              </w:rPr>
            </w:pPr>
          </w:p>
          <w:p w:rsidRPr="003C315D" w:rsidR="009B06D9" w:rsidP="009B06D9" w:rsidRDefault="009B06D9" w14:paraId="735038FB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3C315D">
              <w:rPr>
                <w:rFonts w:asciiTheme="minorHAnsi" w:hAnsiTheme="minorHAnsi" w:cstheme="minorHAnsi"/>
                <w:b/>
                <w:bCs/>
                <w:color w:val="00B050"/>
              </w:rPr>
              <w:t>b)   Mr. Bert retires in 15 years, when it will be 35 years since he started the investment. </w:t>
            </w:r>
          </w:p>
          <w:p w:rsidRPr="003C315D" w:rsidR="009B06D9" w:rsidP="009B06D9" w:rsidRDefault="009B06D9" w14:paraId="606AF870" w14:textId="12EEEEE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3C315D">
              <w:rPr>
                <w:rFonts w:asciiTheme="minorHAnsi" w:hAnsiTheme="minorHAnsi" w:cstheme="minorHAnsi"/>
                <w:b/>
                <w:bCs/>
                <w:color w:val="00B050"/>
              </w:rPr>
              <w:br/>
            </w:r>
            <w:r w:rsidRPr="003C315D">
              <w:rPr>
                <w:rFonts w:asciiTheme="minorHAnsi" w:hAnsiTheme="minorHAnsi" w:cstheme="minorHAnsi"/>
                <w:b/>
                <w:bCs/>
                <w:color w:val="00B050"/>
              </w:rPr>
              <w:t>The final amount of the investment when Mr. Bert retires will be </w:t>
            </w:r>
            <m:oMath>
              <m:r>
                <m:rPr>
                  <m:sty m:val="bi"/>
                </m:rPr>
                <w:rPr>
                  <w:rStyle w:val="mi"/>
                  <w:rFonts w:ascii="Cambria Math" w:hAnsi="Cambria Math" w:cstheme="minorHAnsi"/>
                  <w:color w:val="00B050"/>
                  <w:bdr w:val="none" w:color="auto" w:sz="0" w:space="0" w:frame="1"/>
                </w:rPr>
                <m:t>f</m:t>
              </m:r>
              <m:r>
                <m:rPr>
                  <m:sty m:val="bi"/>
                </m:rPr>
                <w:rPr>
                  <w:rStyle w:val="mo"/>
                  <w:rFonts w:ascii="Cambria Math" w:hAnsi="Cambria Math" w:cstheme="minorHAnsi"/>
                  <w:color w:val="00B050"/>
                  <w:bdr w:val="none" w:color="auto" w:sz="0" w:space="0" w:frame="1"/>
                </w:rPr>
                <m:t>(</m:t>
              </m:r>
              <m:r>
                <m:rPr>
                  <m:sty m:val="bi"/>
                </m:rPr>
                <w:rPr>
                  <w:rStyle w:val="mn"/>
                  <w:rFonts w:ascii="Cambria Math" w:hAnsi="Cambria Math" w:cstheme="minorHAnsi"/>
                  <w:color w:val="00B050"/>
                  <w:bdr w:val="none" w:color="auto" w:sz="0" w:space="0" w:frame="1"/>
                </w:rPr>
                <m:t>35</m:t>
              </m:r>
              <m:r>
                <m:rPr>
                  <m:sty m:val="bi"/>
                </m:rPr>
                <w:rPr>
                  <w:rStyle w:val="mo"/>
                  <w:rFonts w:ascii="Cambria Math" w:hAnsi="Cambria Math" w:cstheme="minorHAnsi"/>
                  <w:color w:val="00B050"/>
                  <w:bdr w:val="none" w:color="auto" w:sz="0" w:space="0" w:frame="1"/>
                </w:rPr>
                <m:t>)=</m:t>
              </m:r>
              <m:r>
                <m:rPr>
                  <m:sty m:val="bi"/>
                </m:rPr>
                <w:rPr>
                  <w:rStyle w:val="mn"/>
                  <w:rFonts w:ascii="Cambria Math" w:hAnsi="Cambria Math" w:cstheme="minorHAnsi"/>
                  <w:color w:val="00B050"/>
                  <w:bdr w:val="none" w:color="auto" w:sz="0" w:space="0" w:frame="1"/>
                </w:rPr>
                <m:t>5</m:t>
              </m:r>
              <m:r>
                <m:rPr>
                  <m:sty m:val="bi"/>
                </m:rPr>
                <w:rPr>
                  <w:rStyle w:val="mo"/>
                  <w:rFonts w:ascii="Cambria Math" w:hAnsi="Cambria Math" w:cstheme="minorHAnsi"/>
                  <w:color w:val="00B050"/>
                  <w:bdr w:val="none" w:color="auto" w:sz="0" w:space="0" w:frame="1"/>
                </w:rPr>
                <m:t>,</m:t>
              </m:r>
              <m:r>
                <m:rPr>
                  <m:sty m:val="bi"/>
                </m:rPr>
                <w:rPr>
                  <w:rStyle w:val="mn"/>
                  <w:rFonts w:ascii="Cambria Math" w:hAnsi="Cambria Math" w:cstheme="minorHAnsi"/>
                  <w:color w:val="00B050"/>
                  <w:bdr w:val="none" w:color="auto" w:sz="0" w:space="0" w:frame="1"/>
                </w:rPr>
                <m:t>000</m:t>
              </m:r>
              <m:r>
                <m:rPr>
                  <m:sty m:val="bi"/>
                </m:rPr>
                <w:rPr>
                  <w:rStyle w:val="mo"/>
                  <w:rFonts w:ascii="Cambria Math" w:hAnsi="Cambria Math" w:cstheme="minorHAnsi"/>
                  <w:color w:val="00B050"/>
                  <w:bdr w:val="none" w:color="auto" w:sz="0" w:space="0" w:frame="1"/>
                </w:rPr>
                <m:t>⋅</m:t>
              </m:r>
              <m:sSup>
                <m:sSupPr>
                  <m:ctrlPr>
                    <w:rPr>
                      <w:rStyle w:val="mn"/>
                      <w:rFonts w:ascii="Cambria Math" w:hAnsi="Cambria Math" w:cstheme="minorHAnsi"/>
                      <w:b/>
                      <w:bCs/>
                      <w:i/>
                      <w:color w:val="00B050"/>
                      <w:bdr w:val="none" w:color="auto" w:sz="0" w:space="0" w:frame="1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Style w:val="mn"/>
                      <w:rFonts w:ascii="Cambria Math" w:hAnsi="Cambria Math" w:cstheme="minorHAnsi"/>
                      <w:color w:val="00B050"/>
                      <w:bdr w:val="none" w:color="auto" w:sz="0" w:space="0" w:frame="1"/>
                    </w:rPr>
                    <m:t>1.0375</m:t>
                  </m:r>
                </m:e>
                <m:sup>
                  <m:r>
                    <m:rPr>
                      <m:sty m:val="bi"/>
                    </m:rPr>
                    <w:rPr>
                      <w:rStyle w:val="mn"/>
                      <w:rFonts w:ascii="Cambria Math" w:hAnsi="Cambria Math" w:cstheme="minorHAnsi"/>
                      <w:color w:val="00B050"/>
                      <w:bdr w:val="none" w:color="auto" w:sz="0" w:space="0" w:frame="1"/>
                    </w:rPr>
                    <m:t>35</m:t>
                  </m:r>
                </m:sup>
              </m:sSup>
              <m:r>
                <m:rPr>
                  <m:sty m:val="bi"/>
                </m:rPr>
                <w:rPr>
                  <w:rStyle w:val="mo"/>
                  <w:rFonts w:ascii="Cambria Math" w:hAnsi="Cambria Math" w:cstheme="minorHAnsi"/>
                  <w:color w:val="00B050"/>
                  <w:bdr w:val="none" w:color="auto" w:sz="0" w:space="0" w:frame="1"/>
                </w:rPr>
                <m:t>=</m:t>
              </m:r>
              <m:r>
                <m:rPr>
                  <m:sty m:val="bi"/>
                </m:rPr>
                <w:rPr>
                  <w:rStyle w:val="mn"/>
                  <w:rFonts w:ascii="Cambria Math" w:hAnsi="Cambria Math" w:cstheme="minorHAnsi"/>
                  <w:color w:val="00B050"/>
                  <w:bdr w:val="none" w:color="auto" w:sz="0" w:space="0" w:frame="1"/>
                </w:rPr>
                <m:t>18</m:t>
              </m:r>
              <m:r>
                <m:rPr>
                  <m:sty m:val="bi"/>
                </m:rPr>
                <w:rPr>
                  <w:rStyle w:val="mo"/>
                  <w:rFonts w:ascii="Cambria Math" w:hAnsi="Cambria Math" w:cstheme="minorHAnsi"/>
                  <w:color w:val="00B050"/>
                  <w:bdr w:val="none" w:color="auto" w:sz="0" w:space="0" w:frame="1"/>
                </w:rPr>
                <m:t>,</m:t>
              </m:r>
              <m:r>
                <m:rPr>
                  <m:sty m:val="bi"/>
                </m:rPr>
                <w:rPr>
                  <w:rStyle w:val="mn"/>
                  <w:rFonts w:ascii="Cambria Math" w:hAnsi="Cambria Math" w:cstheme="minorHAnsi"/>
                  <w:color w:val="00B050"/>
                  <w:bdr w:val="none" w:color="auto" w:sz="0" w:space="0" w:frame="1"/>
                </w:rPr>
                <m:t>136.81</m:t>
              </m:r>
            </m:oMath>
            <w:r w:rsidRPr="003C315D">
              <w:rPr>
                <w:rFonts w:asciiTheme="minorHAnsi" w:hAnsiTheme="minorHAnsi" w:cstheme="minorHAnsi"/>
                <w:b/>
                <w:bCs/>
                <w:color w:val="00B050"/>
              </w:rPr>
              <w:t> dollars. The percent increase of the investment is </w:t>
            </w:r>
          </w:p>
          <w:p w:rsidRPr="003C315D" w:rsidR="009B06D9" w:rsidP="009B06D9" w:rsidRDefault="009B06D9" w14:paraId="18A60897" w14:textId="06B2BBB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  <m:oMathPara>
              <m:oMath>
                <m:f>
                  <m:fPr>
                    <m:ctrlPr>
                      <w:rPr>
                        <w:rStyle w:val="mn"/>
                        <w:rFonts w:ascii="Cambria Math" w:hAnsi="Cambria Math" w:cstheme="minorHAnsi"/>
                        <w:b/>
                        <w:bCs/>
                        <w:i/>
                        <w:color w:val="00B050"/>
                        <w:bdr w:val="none" w:color="auto" w:sz="0" w:space="0" w:frame="1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Style w:val="mn"/>
                        <w:rFonts w:ascii="Cambria Math" w:hAnsi="Cambria Math" w:cstheme="minorHAnsi"/>
                        <w:color w:val="00B050"/>
                        <w:bdr w:val="none" w:color="auto" w:sz="0" w:space="0" w:frame="1"/>
                      </w:rPr>
                      <m:t>18</m:t>
                    </m:r>
                    <m:r>
                      <m:rPr>
                        <m:sty m:val="bi"/>
                      </m:rPr>
                      <w:rPr>
                        <w:rStyle w:val="mo"/>
                        <w:rFonts w:ascii="Cambria Math" w:hAnsi="Cambria Math" w:cstheme="minorHAnsi"/>
                        <w:color w:val="00B050"/>
                        <w:bdr w:val="none" w:color="auto" w:sz="0" w:space="0" w:frame="1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Style w:val="mn"/>
                        <w:rFonts w:ascii="Cambria Math" w:hAnsi="Cambria Math" w:cstheme="minorHAnsi"/>
                        <w:color w:val="00B050"/>
                        <w:bdr w:val="none" w:color="auto" w:sz="0" w:space="0" w:frame="1"/>
                      </w:rPr>
                      <m:t>136.81</m:t>
                    </m:r>
                    <m:r>
                      <m:rPr>
                        <m:sty m:val="bi"/>
                      </m:rPr>
                      <w:rPr>
                        <w:rStyle w:val="mo"/>
                        <w:rFonts w:ascii="Cambria Math" w:hAnsi="Cambria Math" w:cstheme="minorHAnsi"/>
                        <w:color w:val="00B050"/>
                        <w:bdr w:val="none" w:color="auto" w:sz="0" w:space="0" w:frame="1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Style w:val="mn"/>
                        <w:rFonts w:ascii="Cambria Math" w:hAnsi="Cambria Math" w:cstheme="minorHAnsi"/>
                        <w:color w:val="00B050"/>
                        <w:bdr w:val="none" w:color="auto" w:sz="0" w:space="0" w:frame="1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Style w:val="mo"/>
                        <w:rFonts w:ascii="Cambria Math" w:hAnsi="Cambria Math" w:cstheme="minorHAnsi"/>
                        <w:color w:val="00B050"/>
                        <w:bdr w:val="none" w:color="auto" w:sz="0" w:space="0" w:frame="1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Style w:val="mn"/>
                        <w:rFonts w:ascii="Cambria Math" w:hAnsi="Cambria Math" w:cstheme="minorHAnsi"/>
                        <w:color w:val="00B050"/>
                        <w:bdr w:val="none" w:color="auto" w:sz="0" w:space="0" w:frame="1"/>
                      </w:rPr>
                      <m:t>000</m:t>
                    </m:r>
                  </m:num>
                  <m:den>
                    <m:r>
                      <m:rPr>
                        <m:sty m:val="bi"/>
                      </m:rPr>
                      <w:rPr>
                        <w:rStyle w:val="mn"/>
                        <w:rFonts w:ascii="Cambria Math" w:hAnsi="Cambria Math" w:cstheme="minorHAnsi"/>
                        <w:color w:val="00B050"/>
                        <w:bdr w:val="none" w:color="auto" w:sz="0" w:space="0" w:frame="1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Style w:val="mo"/>
                        <w:rFonts w:ascii="Cambria Math" w:hAnsi="Cambria Math" w:cstheme="minorHAnsi"/>
                        <w:color w:val="00B050"/>
                        <w:bdr w:val="none" w:color="auto" w:sz="0" w:space="0" w:frame="1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Style w:val="mn"/>
                        <w:rFonts w:ascii="Cambria Math" w:hAnsi="Cambria Math" w:cstheme="minorHAnsi"/>
                        <w:color w:val="00B050"/>
                        <w:bdr w:val="none" w:color="auto" w:sz="0" w:space="0" w:frame="1"/>
                      </w:rPr>
                      <m:t xml:space="preserve">000 </m:t>
                    </m:r>
                  </m:den>
                </m:f>
                <m:r>
                  <m:rPr>
                    <m:sty m:val="bi"/>
                  </m:rPr>
                  <w:rPr>
                    <w:rStyle w:val="mo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⋅</m:t>
                </m:r>
                <m:r>
                  <m:rPr>
                    <m:sty m:val="bi"/>
                  </m:rPr>
                  <w:rPr>
                    <w:rStyle w:val="mn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100</m:t>
                </m:r>
                <m:r>
                  <m:rPr>
                    <m:sty m:val="bi"/>
                  </m:rPr>
                  <w:rPr>
                    <w:rStyle w:val="mi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%</m:t>
                </m:r>
                <m:r>
                  <m:rPr>
                    <m:sty m:val="bi"/>
                  </m:rPr>
                  <w:rPr>
                    <w:rStyle w:val="mo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=</m:t>
                </m:r>
                <m:r>
                  <m:rPr>
                    <m:sty m:val="bi"/>
                  </m:rPr>
                  <w:rPr>
                    <w:rStyle w:val="mn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262.73</m:t>
                </m:r>
                <m:r>
                  <m:rPr>
                    <m:sty m:val="bi"/>
                  </m:rPr>
                  <w:rPr>
                    <w:rStyle w:val="mi"/>
                    <w:rFonts w:ascii="Cambria Math" w:hAnsi="Cambria Math" w:cstheme="minorHAnsi"/>
                    <w:color w:val="00B050"/>
                    <w:bdr w:val="none" w:color="auto" w:sz="0" w:space="0" w:frame="1"/>
                  </w:rPr>
                  <m:t>%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B050"/>
                  </w:rPr>
                  <m:t>.</m:t>
                </m:r>
              </m:oMath>
            </m:oMathPara>
          </w:p>
          <w:p w:rsidRPr="003C315D" w:rsidR="009B06D9" w:rsidP="009B06D9" w:rsidRDefault="009B06D9" w14:paraId="18C242BF" w14:textId="5B84FA9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B050"/>
              </w:rPr>
            </w:pPr>
          </w:p>
        </w:tc>
      </w:tr>
      <w:tr w:rsidRPr="003C315D" w:rsidR="008066DB" w:rsidTr="017F15E7" w14:paraId="71EC220F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8066DB" w:rsidP="008066DB" w:rsidRDefault="008066DB" w14:paraId="36209A80" w14:textId="421AEB47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17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8066DB" w:rsidP="008066DB" w:rsidRDefault="008066DB" w14:paraId="1BD3E6B6" w14:textId="72CD0A03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</w:rPr>
              <w:t>Lesson 4: Irrational Exponents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8066DB" w:rsidP="008066DB" w:rsidRDefault="008066DB" w14:paraId="2B468F2A" w14:textId="1F0FA577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asciiTheme="minorHAnsi" w:hAnsiTheme="minorHAnsi" w:cstheme="minorHAnsi"/>
              </w:rPr>
              <w:t>In this lesson, you will use sequences to closely approximate quantities with irrational exponents.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8066DB" w:rsidP="008066DB" w:rsidRDefault="008066DB" w14:paraId="4CEEF6D4" w14:textId="0D430FFC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Model with mathematics.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8066DB" w:rsidP="008066DB" w:rsidRDefault="008066DB" w14:paraId="0680022E" w14:textId="60C8E0F4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</w:rPr>
              <w:t>p. 9-14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8066DB" w:rsidP="008066DB" w:rsidRDefault="008066DB" w14:paraId="37029811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Use the function </w:t>
            </w:r>
            <m:oMath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f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(</m:t>
              </m:r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)=</m:t>
              </m:r>
              <m:sSup>
                <m:sSupPr>
                  <m:ctrlPr>
                    <w:rPr>
                      <w:rStyle w:val="mn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  <w:shd w:val="clear" w:color="auto" w:fill="FFFFFF"/>
                    </w:rPr>
                  </m:ctrlPr>
                </m:sSupPr>
                <m:e>
                  <m:r>
                    <w:rPr>
                      <w:rStyle w:val="mn"/>
                      <w:rFonts w:ascii="Cambria Math" w:hAnsi="Cambria Math" w:cstheme="minorHAnsi"/>
                      <w:color w:val="333333"/>
                      <w:bdr w:val="none" w:color="auto" w:sz="0" w:space="0" w:frame="1"/>
                      <w:shd w:val="clear" w:color="auto" w:fill="FFFFFF"/>
                    </w:rPr>
                    <m:t>3</m:t>
                  </m:r>
                </m:e>
                <m:sup>
                  <m:r>
                    <w:rPr>
                      <w:rStyle w:val="mn"/>
                      <w:rFonts w:ascii="Cambria Math" w:hAnsi="Cambria Math" w:cstheme="minorHAnsi"/>
                      <w:color w:val="333333"/>
                      <w:bdr w:val="none" w:color="auto" w:sz="0" w:space="0" w:frame="1"/>
                      <w:shd w:val="clear" w:color="auto" w:fill="FFFFFF"/>
                    </w:rPr>
                    <m:t>x</m:t>
                  </m:r>
                </m:sup>
              </m:sSup>
            </m:oMath>
            <w:r w:rsidRPr="003C315D">
              <w:rPr>
                <w:rStyle w:val="mi"/>
                <w:rFonts w:asciiTheme="minorHAnsi" w:hAnsiTheme="minorHAnsi" w:cstheme="minorHAnsi"/>
              </w:rPr>
              <w:t xml:space="preserve"> </w:t>
            </w:r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to find the approximation 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color w:val="333333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333333"/>
                      <w:shd w:val="clear" w:color="auto" w:fill="FFFFFF"/>
                    </w:rPr>
                    <m:t>3</m:t>
                  </m:r>
                </m:e>
                <m:sup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  <w:color w:val="333333"/>
                          <w:shd w:val="clear" w:color="auto" w:fill="FFFFFF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color w:val="333333"/>
                          <w:shd w:val="clear" w:color="auto" w:fill="FFFFFF"/>
                        </w:rPr>
                        <m:t>3</m:t>
                      </m:r>
                    </m:e>
                  </m:rad>
                </m:sup>
              </m:sSup>
            </m:oMath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, correct to three decimal places, by creating a table with </w:t>
            </w:r>
            <w:r w:rsidRPr="003C315D">
              <w:rPr>
                <w:rStyle w:val="Emphasis"/>
                <w:rFonts w:asciiTheme="minorHAnsi" w:hAnsiTheme="minorHAnsi" w:cstheme="minorHAnsi"/>
                <w:color w:val="333333"/>
                <w:shd w:val="clear" w:color="auto" w:fill="FFFFFF"/>
              </w:rPr>
              <w:t>x</w:t>
            </w:r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-values closer and closer to 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color w:val="333333"/>
                      <w:shd w:val="clear" w:color="auto" w:fill="FFFFFF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color w:val="333333"/>
                      <w:shd w:val="clear" w:color="auto" w:fill="FFFFFF"/>
                    </w:rPr>
                    <m:t>3</m:t>
                  </m:r>
                </m:e>
              </m:rad>
            </m:oMath>
            <w:r w:rsidRPr="003C315D">
              <w:rPr>
                <w:rStyle w:val="mn"/>
                <w:rFonts w:asciiTheme="minorHAnsi" w:hAnsiTheme="minorHAnsi" w:cstheme="minorHAnsi"/>
                <w:bdr w:val="none" w:color="auto" w:sz="0" w:space="0" w:frame="1"/>
              </w:rPr>
              <w:t xml:space="preserve"> </w:t>
            </w:r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and the corresponding </w:t>
            </w:r>
            <w:r w:rsidRPr="003C315D">
              <w:rPr>
                <w:rStyle w:val="mjxassistivemathml"/>
                <w:rFonts w:ascii="Cambria Math" w:hAnsi="Cambria Math" w:cs="Cambria Math"/>
                <w:color w:val="333333"/>
                <w:bdr w:val="none" w:color="auto" w:sz="0" w:space="0" w:frame="1"/>
                <w:shd w:val="clear" w:color="auto" w:fill="FFFFFF"/>
              </w:rPr>
              <w:t>𝑓</w:t>
            </w:r>
            <w:r w:rsidRPr="003C315D">
              <w:rPr>
                <w:rStyle w:val="mjxassistivemathml"/>
                <w:rFonts w:asciiTheme="minorHAnsi" w:hAnsiTheme="minorHAnsi" w:cstheme="minorHAnsi"/>
                <w:color w:val="333333"/>
                <w:bdr w:val="none" w:color="auto" w:sz="0" w:space="0" w:frame="1"/>
                <w:shd w:val="clear" w:color="auto" w:fill="FFFFFF"/>
              </w:rPr>
              <w:t>(</w:t>
            </w:r>
            <w:r w:rsidRPr="003C315D">
              <w:rPr>
                <w:rStyle w:val="mjxassistivemathml"/>
                <w:rFonts w:ascii="Cambria Math" w:hAnsi="Cambria Math" w:cs="Cambria Math"/>
                <w:color w:val="333333"/>
                <w:bdr w:val="none" w:color="auto" w:sz="0" w:space="0" w:frame="1"/>
                <w:shd w:val="clear" w:color="auto" w:fill="FFFFFF"/>
              </w:rPr>
              <w:t>𝑥</w:t>
            </w:r>
            <w:r w:rsidRPr="003C315D">
              <w:rPr>
                <w:rStyle w:val="mjxassistivemathml"/>
                <w:rFonts w:asciiTheme="minorHAnsi" w:hAnsiTheme="minorHAnsi" w:cstheme="minorHAnsi"/>
                <w:color w:val="333333"/>
                <w:bdr w:val="none" w:color="auto" w:sz="0" w:space="0" w:frame="1"/>
                <w:shd w:val="clear" w:color="auto" w:fill="FFFFFF"/>
              </w:rPr>
              <w:t>)</w:t>
            </w:r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 values.</w:t>
            </w:r>
          </w:p>
          <w:p w:rsidRPr="003C315D" w:rsidR="008066DB" w:rsidP="008066DB" w:rsidRDefault="008066DB" w14:paraId="3A8C8253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</w:p>
          <w:p w:rsidRPr="003C315D" w:rsidR="008066DB" w:rsidP="008066DB" w:rsidRDefault="008066DB" w14:paraId="3E63FBB5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B050"/>
                <w:shd w:val="clear" w:color="auto" w:fill="FFFFFF"/>
              </w:rPr>
            </w:pPr>
            <w:r w:rsidRPr="003C315D">
              <w:rPr>
                <w:rFonts w:asciiTheme="minorHAnsi" w:hAnsiTheme="minorHAnsi" w:cstheme="minorHAnsi"/>
                <w:b/>
                <w:bCs/>
                <w:color w:val="00B050"/>
                <w:shd w:val="clear" w:color="auto" w:fill="FFFFFF"/>
              </w:rPr>
              <w:t xml:space="preserve">Answer: </w:t>
            </w:r>
            <w:r w:rsidRPr="003C315D">
              <w:rPr>
                <w:rFonts w:asciiTheme="minorHAnsi" w:hAnsiTheme="minorHAnsi" w:cstheme="minorHAnsi"/>
                <w:b/>
                <w:bCs/>
                <w:color w:val="00B050"/>
                <w:shd w:val="clear" w:color="auto" w:fill="FFFFFF"/>
              </w:rPr>
              <w:t>Student answers should create a table like the one that follows:</w:t>
            </w:r>
          </w:p>
          <w:p w:rsidRPr="003C315D" w:rsidR="008066DB" w:rsidP="008066DB" w:rsidRDefault="008066DB" w14:paraId="3B127B70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3C315D">
              <w:rPr>
                <w:rFonts w:asciiTheme="minorHAnsi" w:hAnsiTheme="minorHAnsi" w:cstheme="minorHAnsi"/>
                <w:b/>
                <w:bCs/>
                <w:color w:val="00B050"/>
              </w:rPr>
              <w:drawing>
                <wp:inline distT="0" distB="0" distL="0" distR="0" wp14:anchorId="2EB5B565" wp14:editId="0BFCA196">
                  <wp:extent cx="1035103" cy="1416123"/>
                  <wp:effectExtent l="0" t="0" r="0" b="0"/>
                  <wp:docPr id="7155206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52069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103" cy="1416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3C315D" w:rsidR="008066DB" w:rsidP="008066DB" w:rsidRDefault="008066DB" w14:paraId="2692F618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B050"/>
              </w:rPr>
            </w:pPr>
          </w:p>
          <w:p w:rsidRPr="003C315D" w:rsidR="008066DB" w:rsidP="008066DB" w:rsidRDefault="008066DB" w14:paraId="77E0460C" w14:textId="4F36A9D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3C315D">
              <w:rPr>
                <w:rFonts w:asciiTheme="minorHAnsi" w:hAnsiTheme="minorHAnsi" w:cstheme="minorHAnsi"/>
                <w:b/>
                <w:bCs/>
                <w:color w:val="00B050"/>
                <w:shd w:val="clear" w:color="auto" w:fill="FFFFFF"/>
              </w:rPr>
              <w:t>Note that </w:t>
            </w:r>
            <m:oMath>
              <m:rad>
                <m:radPr>
                  <m:degHide m:val="1"/>
                  <m:ctrlPr>
                    <w:rPr>
                      <w:rStyle w:val="mn"/>
                      <w:rFonts w:ascii="Cambria Math" w:hAnsi="Cambria Math" w:cstheme="minorHAnsi"/>
                      <w:b/>
                      <w:bCs/>
                      <w:i/>
                      <w:color w:val="00B050"/>
                      <w:bdr w:val="none" w:color="auto" w:sz="0" w:space="0" w:frame="1"/>
                      <w:shd w:val="clear" w:color="auto" w:fill="FFFFFF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Style w:val="mn"/>
                      <w:rFonts w:ascii="Cambria Math" w:hAnsi="Cambria Math" w:cstheme="minorHAnsi"/>
                      <w:color w:val="00B050"/>
                      <w:bdr w:val="none" w:color="auto" w:sz="0" w:space="0" w:frame="1"/>
                      <w:shd w:val="clear" w:color="auto" w:fill="FFFFFF"/>
                    </w:rPr>
                    <m:t>3</m:t>
                  </m:r>
                </m:e>
              </m:rad>
              <m:r>
                <m:rPr>
                  <m:sty m:val="bi"/>
                </m:rPr>
                <w:rPr>
                  <w:rStyle w:val="mo"/>
                  <w:rFonts w:ascii="Cambria Math" w:hAnsi="Cambria Math" w:cstheme="minorHAnsi"/>
                  <w:color w:val="00B050"/>
                  <w:bdr w:val="none" w:color="auto" w:sz="0" w:space="0" w:frame="1"/>
                  <w:shd w:val="clear" w:color="auto" w:fill="FFFFFF"/>
                </w:rPr>
                <m:t>≈</m:t>
              </m:r>
              <m:r>
                <m:rPr>
                  <m:sty m:val="bi"/>
                </m:rPr>
                <w:rPr>
                  <w:rStyle w:val="mn"/>
                  <w:rFonts w:ascii="Cambria Math" w:hAnsi="Cambria Math" w:cstheme="minorHAnsi"/>
                  <w:color w:val="00B050"/>
                  <w:bdr w:val="none" w:color="auto" w:sz="0" w:space="0" w:frame="1"/>
                  <w:shd w:val="clear" w:color="auto" w:fill="FFFFFF"/>
                </w:rPr>
                <m:t>1.732050808</m:t>
              </m:r>
            </m:oMath>
            <w:r w:rsidRPr="003C315D">
              <w:rPr>
                <w:rFonts w:asciiTheme="minorHAnsi" w:hAnsiTheme="minorHAnsi" w:cstheme="minorHAnsi"/>
                <w:b/>
                <w:bCs/>
                <w:color w:val="00B050"/>
                <w:shd w:val="clear" w:color="auto" w:fill="FFFFFF"/>
              </w:rPr>
              <w:t>. The approximation of </w:t>
            </w:r>
            <m:oMath>
              <m:sSup>
                <m:sSupPr>
                  <m:ctrlPr>
                    <w:rPr>
                      <w:rStyle w:val="mn"/>
                      <w:rFonts w:ascii="Cambria Math" w:hAnsi="Cambria Math" w:cstheme="minorHAnsi"/>
                      <w:b/>
                      <w:bCs/>
                      <w:i/>
                      <w:color w:val="00B050"/>
                      <w:bdr w:val="none" w:color="auto" w:sz="0" w:space="0" w:frame="1"/>
                      <w:shd w:val="clear" w:color="auto" w:fill="FFFFFF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Style w:val="mn"/>
                      <w:rFonts w:ascii="Cambria Math" w:hAnsi="Cambria Math" w:cstheme="minorHAnsi"/>
                      <w:color w:val="00B050"/>
                      <w:bdr w:val="none" w:color="auto" w:sz="0" w:space="0" w:frame="1"/>
                      <w:shd w:val="clear" w:color="auto" w:fill="FFFFFF"/>
                    </w:rPr>
                    <m:t>3</m:t>
                  </m:r>
                </m:e>
                <m:sup>
                  <m:rad>
                    <m:radPr>
                      <m:degHide m:val="1"/>
                      <m:ctrlPr>
                        <w:rPr>
                          <w:rStyle w:val="mn"/>
                          <w:rFonts w:ascii="Cambria Math" w:hAnsi="Cambria Math" w:cstheme="minorHAnsi"/>
                          <w:b/>
                          <w:bCs/>
                          <w:i/>
                          <w:color w:val="00B050"/>
                          <w:bdr w:val="none" w:color="auto" w:sz="0" w:space="0" w:frame="1"/>
                          <w:shd w:val="clear" w:color="auto" w:fill="FFFFFF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Style w:val="mn"/>
                          <w:rFonts w:ascii="Cambria Math" w:hAnsi="Cambria Math" w:cstheme="minorHAnsi"/>
                          <w:color w:val="00B050"/>
                          <w:bdr w:val="none" w:color="auto" w:sz="0" w:space="0" w:frame="1"/>
                          <w:shd w:val="clear" w:color="auto" w:fill="FFFFFF"/>
                        </w:rPr>
                        <m:t>3</m:t>
                      </m:r>
                    </m:e>
                  </m:rad>
                </m:sup>
              </m:sSup>
            </m:oMath>
            <w:r w:rsidRPr="003C315D">
              <w:rPr>
                <w:rFonts w:asciiTheme="minorHAnsi" w:hAnsiTheme="minorHAnsi" w:cstheme="minorHAnsi"/>
                <w:b/>
                <w:bCs/>
                <w:color w:val="00B050"/>
                <w:shd w:val="clear" w:color="auto" w:fill="FFFFFF"/>
              </w:rPr>
              <w:t>, correct to three decimal places, is 6.705.</w:t>
            </w:r>
          </w:p>
        </w:tc>
      </w:tr>
      <w:tr w:rsidRPr="003C315D" w:rsidR="003C315D" w:rsidTr="017F15E7" w14:paraId="460A3629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3C315D" w:rsidP="003C315D" w:rsidRDefault="003C315D" w14:paraId="0AE38247" w14:textId="0B97DC1F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18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3C315D" w:rsidP="003C315D" w:rsidRDefault="003C315D" w14:paraId="550995C3" w14:textId="7A818E55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Lesson 5: Euler’s Number, e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3C315D" w:rsidP="003C315D" w:rsidRDefault="003C315D" w14:paraId="6BC34DFA" w14:textId="20FDF2BA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asciiTheme="minorHAnsi" w:hAnsiTheme="minorHAnsi" w:cstheme="minorHAnsi"/>
              </w:rPr>
              <w:t>In this section, you will apply Euler's number (</w:t>
            </w:r>
            <w:r w:rsidRPr="003C315D">
              <w:rPr>
                <w:rFonts w:asciiTheme="minorHAnsi" w:hAnsiTheme="minorHAnsi" w:cstheme="minorHAnsi"/>
                <w:i/>
                <w:iCs/>
              </w:rPr>
              <w:t>e</w:t>
            </w:r>
            <w:r w:rsidRPr="003C315D">
              <w:rPr>
                <w:rFonts w:asciiTheme="minorHAnsi" w:hAnsiTheme="minorHAnsi" w:cstheme="minorHAnsi"/>
              </w:rPr>
              <w:t>) in a variety of situations.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3C315D" w:rsidP="003C315D" w:rsidRDefault="003C315D" w14:paraId="3E935E7D" w14:textId="75006999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Construct viable arguments and critique the reasoning of others.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3C315D" w:rsidP="003C315D" w:rsidRDefault="003C315D" w14:paraId="369CC631" w14:textId="2BE0115D">
            <w:pPr>
              <w:rPr>
                <w:rFonts w:eastAsia="Calibri" w:asciiTheme="minorHAnsi" w:hAnsiTheme="minorHAnsi" w:cstheme="minorHAnsi"/>
                <w:color w:val="000000" w:themeColor="text1"/>
              </w:rPr>
            </w:pPr>
            <w:r w:rsidRPr="003C315D">
              <w:rPr>
                <w:rFonts w:eastAsia="Calibri" w:asciiTheme="minorHAnsi" w:hAnsiTheme="minorHAnsi" w:cstheme="minorHAnsi"/>
                <w:color w:val="000000" w:themeColor="text1"/>
              </w:rPr>
              <w:t>p. 11-15</w:t>
            </w:r>
          </w:p>
        </w:tc>
        <w:tc>
          <w:tcPr>
            <w:tcW w:w="72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3C315D" w:rsidR="003C315D" w:rsidP="003C315D" w:rsidRDefault="003C315D" w14:paraId="75E8E26E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Apply the formula </w:t>
            </w:r>
            <m:oMath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A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=</m:t>
              </m:r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  <w:shd w:val="clear" w:color="auto" w:fill="FFFFFF"/>
                </w:rPr>
                <m:t>P</m:t>
              </m:r>
              <m:sSup>
                <m:sSup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  <w:shd w:val="clear" w:color="auto" w:fill="FFFFFF"/>
                    </w:rPr>
                  </m:ctrlPr>
                </m:sSupPr>
                <m:e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  <w:shd w:val="clear" w:color="auto" w:fill="FFFFFF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  <w:shd w:val="clear" w:color="auto" w:fill="FFFFFF"/>
                    </w:rPr>
                    <m:t>rt</m:t>
                  </m:r>
                </m:sup>
              </m:sSup>
            </m:oMath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, where </w:t>
            </w:r>
            <w:r w:rsidRPr="003C315D">
              <w:rPr>
                <w:rStyle w:val="mjxassistivemathml"/>
                <w:rFonts w:ascii="Cambria Math" w:hAnsi="Cambria Math" w:cs="Cambria Math"/>
                <w:color w:val="333333"/>
                <w:bdr w:val="none" w:color="auto" w:sz="0" w:space="0" w:frame="1"/>
                <w:shd w:val="clear" w:color="auto" w:fill="FFFFFF"/>
              </w:rPr>
              <w:t>𝐴</w:t>
            </w:r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 is the amount accrued, </w:t>
            </w:r>
            <w:r w:rsidRPr="003C315D">
              <w:rPr>
                <w:rStyle w:val="mjxassistivemathml"/>
                <w:rFonts w:ascii="Cambria Math" w:hAnsi="Cambria Math" w:cs="Cambria Math"/>
                <w:color w:val="333333"/>
                <w:bdr w:val="none" w:color="auto" w:sz="0" w:space="0" w:frame="1"/>
                <w:shd w:val="clear" w:color="auto" w:fill="FFFFFF"/>
              </w:rPr>
              <w:t>𝑃</w:t>
            </w:r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 is the principal, </w:t>
            </w:r>
            <w:r w:rsidRPr="003C315D">
              <w:rPr>
                <w:rStyle w:val="Emphasis"/>
                <w:rFonts w:asciiTheme="minorHAnsi" w:hAnsiTheme="minorHAnsi" w:cstheme="minorHAnsi"/>
                <w:color w:val="333333"/>
                <w:shd w:val="clear" w:color="auto" w:fill="FFFFFF"/>
              </w:rPr>
              <w:t>r</w:t>
            </w:r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 is the rate of interest, and </w:t>
            </w:r>
            <w:r w:rsidRPr="003C315D">
              <w:rPr>
                <w:rStyle w:val="Emphasis"/>
                <w:rFonts w:asciiTheme="minorHAnsi" w:hAnsiTheme="minorHAnsi" w:cstheme="minorHAnsi"/>
                <w:color w:val="333333"/>
                <w:shd w:val="clear" w:color="auto" w:fill="FFFFFF"/>
              </w:rPr>
              <w:t>t</w:t>
            </w:r>
            <w:r w:rsidRPr="003C315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 is the time, in years. Dora invests $5,000 in an account that is compounded continuously at an annual interest rate of 2.5%. In 10 years, how much will Dora’s investment be worth to the nearest dollar? Show the steps that Dora must take to solve this problem.</w:t>
            </w:r>
          </w:p>
          <w:p w:rsidRPr="003C315D" w:rsidR="003C315D" w:rsidP="003C315D" w:rsidRDefault="003C315D" w14:paraId="5C20D2EB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B050"/>
                <w:shd w:val="clear" w:color="auto" w:fill="FFFFFF"/>
              </w:rPr>
            </w:pPr>
            <w:r w:rsidRPr="003C315D">
              <w:rPr>
                <w:rFonts w:asciiTheme="minorHAnsi" w:hAnsiTheme="minorHAnsi" w:cstheme="minorHAnsi"/>
                <w:b/>
                <w:bCs/>
                <w:color w:val="00B050"/>
                <w:shd w:val="clear" w:color="auto" w:fill="FFFFFF"/>
              </w:rPr>
              <w:t xml:space="preserve">Answer: </w:t>
            </w:r>
          </w:p>
          <w:p w:rsidRPr="003C315D" w:rsidR="003C315D" w:rsidP="003C315D" w:rsidRDefault="003C315D" w14:paraId="4BD63911" w14:textId="156B998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mi"/>
                <w:rFonts w:asciiTheme="minorHAnsi" w:hAnsiTheme="minorHAnsi" w:cstheme="minorHAnsi"/>
                <w:b/>
                <w:bCs/>
                <w:color w:val="00B050"/>
                <w:bdr w:val="none" w:color="auto" w:sz="0" w:space="0" w:frame="1"/>
                <w:shd w:val="clear" w:color="auto" w:fill="FFFFFF"/>
              </w:rPr>
            </w:pPr>
            <m:oMathPara>
              <m:oMath>
                <m:r>
                  <m:rPr>
                    <m:sty m:val="bi"/>
                  </m:rPr>
                  <w:rPr>
                    <w:rStyle w:val="mi"/>
                    <w:rFonts w:ascii="Cambria Math" w:hAnsi="Cambria Math" w:cstheme="minorHAnsi"/>
                    <w:color w:val="00B050"/>
                    <w:bdr w:val="none" w:color="auto" w:sz="0" w:space="0" w:frame="1"/>
                    <w:shd w:val="clear" w:color="auto" w:fill="FFFFFF"/>
                  </w:rPr>
                  <m:t>A</m:t>
                </m:r>
                <m:r>
                  <m:rPr>
                    <m:sty m:val="bi"/>
                  </m:rPr>
                  <w:rPr>
                    <w:rStyle w:val="mo"/>
                    <w:rFonts w:ascii="Cambria Math" w:hAnsi="Cambria Math" w:cstheme="minorHAnsi"/>
                    <w:color w:val="00B050"/>
                    <w:bdr w:val="none" w:color="auto" w:sz="0" w:space="0" w:frame="1"/>
                    <w:shd w:val="clear" w:color="auto" w:fill="FFFFFF"/>
                  </w:rPr>
                  <m:t>=</m:t>
                </m:r>
                <m:r>
                  <m:rPr>
                    <m:sty m:val="bi"/>
                  </m:rPr>
                  <w:rPr>
                    <w:rStyle w:val="mi"/>
                    <w:rFonts w:ascii="Cambria Math" w:hAnsi="Cambria Math" w:cstheme="minorHAnsi"/>
                    <w:color w:val="00B050"/>
                    <w:bdr w:val="none" w:color="auto" w:sz="0" w:space="0" w:frame="1"/>
                    <w:shd w:val="clear" w:color="auto" w:fill="FFFFFF"/>
                  </w:rPr>
                  <m:t>P</m:t>
                </m:r>
                <m:sSup>
                  <m:sSupPr>
                    <m:ctrlPr>
                      <w:rPr>
                        <w:rStyle w:val="mi"/>
                        <w:rFonts w:ascii="Cambria Math" w:hAnsi="Cambria Math" w:cstheme="minorHAnsi"/>
                        <w:b/>
                        <w:bCs/>
                        <w:i/>
                        <w:color w:val="00B050"/>
                        <w:bdr w:val="none" w:color="auto" w:sz="0" w:space="0" w:frame="1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mi"/>
                        <w:rFonts w:ascii="Cambria Math" w:hAnsi="Cambria Math" w:cstheme="minorHAnsi"/>
                        <w:color w:val="00B050"/>
                        <w:bdr w:val="none" w:color="auto" w:sz="0" w:space="0" w:frame="1"/>
                        <w:shd w:val="clear" w:color="auto" w:fill="FFFFFF"/>
                      </w:rPr>
                      <m:t>e</m:t>
                    </m:r>
                  </m:e>
                  <m:sup>
                    <m:r>
                      <m:rPr>
                        <m:sty m:val="b"/>
                      </m:rPr>
                      <w:rPr>
                        <w:rStyle w:val="mi"/>
                        <w:rFonts w:ascii="Cambria Math" w:hAnsi="Cambria Math" w:cstheme="minorHAnsi"/>
                        <w:color w:val="00B050"/>
                        <w:bdr w:val="none" w:color="auto" w:sz="0" w:space="0" w:frame="1"/>
                        <w:shd w:val="clear" w:color="auto" w:fill="FFFFFF"/>
                      </w:rPr>
                      <m:t>rt</m:t>
                    </m:r>
                  </m:sup>
                </m:sSup>
              </m:oMath>
            </m:oMathPara>
          </w:p>
          <w:p w:rsidRPr="003C315D" w:rsidR="003C315D" w:rsidP="003C315D" w:rsidRDefault="003C315D" w14:paraId="47E0EF09" w14:textId="1571D10F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mi"/>
                <w:rFonts w:asciiTheme="minorHAnsi" w:hAnsiTheme="minorHAnsi" w:cstheme="minorHAnsi"/>
                <w:b/>
                <w:bCs/>
                <w:i/>
                <w:color w:val="00B050"/>
              </w:rPr>
            </w:pPr>
            <m:oMathPara>
              <m:oMath>
                <m:r>
                  <m:rPr>
                    <m:sty m:val="bi"/>
                  </m:rPr>
                  <w:rPr>
                    <w:rStyle w:val="mi"/>
                    <w:rFonts w:ascii="Cambria Math" w:hAnsi="Cambria Math" w:cstheme="minorHAnsi"/>
                    <w:color w:val="00B050"/>
                    <w:bdr w:val="none" w:color="auto" w:sz="0" w:space="0" w:frame="1"/>
                    <w:shd w:val="clear" w:color="auto" w:fill="FFFFFF"/>
                  </w:rPr>
                  <m:t>A</m:t>
                </m:r>
                <m:r>
                  <m:rPr>
                    <m:sty m:val="bi"/>
                  </m:rPr>
                  <w:rPr>
                    <w:rStyle w:val="mo"/>
                    <w:rFonts w:ascii="Cambria Math" w:hAnsi="Cambria Math" w:cstheme="minorHAnsi"/>
                    <w:color w:val="00B050"/>
                    <w:bdr w:val="none" w:color="auto" w:sz="0" w:space="0" w:frame="1"/>
                    <w:shd w:val="clear" w:color="auto" w:fill="FFFFFF"/>
                  </w:rPr>
                  <m:t>=</m:t>
                </m:r>
                <m:r>
                  <m:rPr>
                    <m:sty m:val="bi"/>
                  </m:rPr>
                  <w:rPr>
                    <w:rStyle w:val="mi"/>
                    <w:rFonts w:ascii="Cambria Math" w:hAnsi="Cambria Math" w:cstheme="minorHAnsi"/>
                    <w:color w:val="00B050"/>
                  </w:rPr>
                  <m:t>5,000</m:t>
                </m:r>
                <m:sSup>
                  <m:sSupPr>
                    <m:ctrlPr>
                      <w:rPr>
                        <w:rStyle w:val="mi"/>
                        <w:rFonts w:ascii="Cambria Math" w:hAnsi="Cambria Math" w:cstheme="minorHAnsi"/>
                        <w:b/>
                        <w:bCs/>
                        <w:i/>
                        <w:color w:val="00B05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mi"/>
                        <w:rFonts w:ascii="Cambria Math" w:hAnsi="Cambria Math" w:cstheme="minorHAnsi"/>
                        <w:color w:val="00B050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mi"/>
                        <w:rFonts w:ascii="Cambria Math" w:hAnsi="Cambria Math" w:cstheme="minorHAnsi"/>
                        <w:color w:val="00B050"/>
                      </w:rPr>
                      <m:t>0.025∙10</m:t>
                    </m:r>
                  </m:sup>
                </m:sSup>
              </m:oMath>
            </m:oMathPara>
          </w:p>
          <w:p w:rsidRPr="003C315D" w:rsidR="003C315D" w:rsidP="003C315D" w:rsidRDefault="003C315D" w14:paraId="03FFCBF4" w14:textId="16558BFA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mi"/>
                <w:rFonts w:asciiTheme="minorHAnsi" w:hAnsiTheme="minorHAnsi" w:cstheme="minorHAnsi"/>
                <w:b/>
                <w:bCs/>
                <w:i/>
                <w:color w:val="00B050"/>
              </w:rPr>
            </w:pPr>
            <m:oMathPara>
              <m:oMath>
                <m:r>
                  <m:rPr>
                    <m:sty m:val="bi"/>
                  </m:rPr>
                  <w:rPr>
                    <w:rStyle w:val="mi"/>
                    <w:rFonts w:ascii="Cambria Math" w:hAnsi="Cambria Math" w:cstheme="minorHAnsi"/>
                    <w:color w:val="00B050"/>
                    <w:bdr w:val="none" w:color="auto" w:sz="0" w:space="0" w:frame="1"/>
                    <w:shd w:val="clear" w:color="auto" w:fill="FFFFFF"/>
                  </w:rPr>
                  <m:t>A</m:t>
                </m:r>
                <m:r>
                  <m:rPr>
                    <m:sty m:val="bi"/>
                  </m:rPr>
                  <w:rPr>
                    <w:rStyle w:val="mo"/>
                    <w:rFonts w:ascii="Cambria Math" w:hAnsi="Cambria Math" w:cstheme="minorHAnsi"/>
                    <w:color w:val="00B050"/>
                    <w:bdr w:val="none" w:color="auto" w:sz="0" w:space="0" w:frame="1"/>
                    <w:shd w:val="clear" w:color="auto" w:fill="FFFFFF"/>
                  </w:rPr>
                  <m:t>=</m:t>
                </m:r>
                <m:r>
                  <m:rPr>
                    <m:sty m:val="bi"/>
                  </m:rPr>
                  <w:rPr>
                    <w:rStyle w:val="mi"/>
                    <w:rFonts w:ascii="Cambria Math" w:hAnsi="Cambria Math" w:cstheme="minorHAnsi"/>
                    <w:color w:val="00B050"/>
                  </w:rPr>
                  <m:t>5,000</m:t>
                </m:r>
                <m:sSup>
                  <m:sSupPr>
                    <m:ctrlPr>
                      <w:rPr>
                        <w:rStyle w:val="mi"/>
                        <w:rFonts w:ascii="Cambria Math" w:hAnsi="Cambria Math" w:cstheme="minorHAnsi"/>
                        <w:b/>
                        <w:bCs/>
                        <w:i/>
                        <w:color w:val="00B05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mi"/>
                        <w:rFonts w:ascii="Cambria Math" w:hAnsi="Cambria Math" w:cstheme="minorHAnsi"/>
                        <w:color w:val="00B050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mi"/>
                        <w:rFonts w:ascii="Cambria Math" w:hAnsi="Cambria Math" w:cstheme="minorHAnsi"/>
                        <w:color w:val="00B050"/>
                      </w:rPr>
                      <m:t>0.25</m:t>
                    </m:r>
                  </m:sup>
                </m:sSup>
              </m:oMath>
            </m:oMathPara>
          </w:p>
          <w:p w:rsidRPr="003C315D" w:rsidR="003C315D" w:rsidP="003C315D" w:rsidRDefault="003C315D" w14:paraId="557E710F" w14:textId="25A4CC5F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mi"/>
                <w:rFonts w:asciiTheme="minorHAnsi" w:hAnsiTheme="minorHAnsi" w:cstheme="minorHAnsi"/>
                <w:b/>
                <w:bCs/>
                <w:i/>
                <w:color w:val="00B050"/>
              </w:rPr>
            </w:pPr>
            <m:oMathPara>
              <m:oMath>
                <m:r>
                  <m:rPr>
                    <m:sty m:val="bi"/>
                  </m:rPr>
                  <w:rPr>
                    <w:rStyle w:val="mi"/>
                    <w:rFonts w:ascii="Cambria Math" w:hAnsi="Cambria Math" w:cstheme="minorHAnsi"/>
                    <w:color w:val="00B050"/>
                  </w:rPr>
                  <m:t>A=6,420.13</m:t>
                </m:r>
              </m:oMath>
            </m:oMathPara>
          </w:p>
          <w:p w:rsidRPr="003C315D" w:rsidR="003C315D" w:rsidP="003C315D" w:rsidRDefault="003C315D" w14:paraId="376C050B" w14:textId="0268901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Style w:val="mi"/>
                    <w:rFonts w:ascii="Cambria Math" w:hAnsi="Cambria Math" w:cstheme="minorHAnsi"/>
                    <w:color w:val="00B050"/>
                  </w:rPr>
                  <m:t>A=6,420</m:t>
                </m:r>
              </m:oMath>
            </m:oMathPara>
          </w:p>
        </w:tc>
      </w:tr>
    </w:tbl>
    <w:p w:rsidR="00B848EA" w:rsidRDefault="00B848EA" w14:paraId="4B12D850" w14:textId="77777777"/>
    <w:sectPr w:rsidR="00B848EA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C6171" w:rsidP="001F240F" w:rsidRDefault="008C6171" w14:paraId="5D2BA960" w14:textId="77777777">
      <w:r>
        <w:separator/>
      </w:r>
    </w:p>
  </w:endnote>
  <w:endnote w:type="continuationSeparator" w:id="0">
    <w:p w:rsidR="008C6171" w:rsidP="001F240F" w:rsidRDefault="008C6171" w14:paraId="790A5AC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C6171" w:rsidP="001F240F" w:rsidRDefault="008C6171" w14:paraId="721F2C49" w14:textId="77777777">
      <w:r>
        <w:separator/>
      </w:r>
    </w:p>
  </w:footnote>
  <w:footnote w:type="continuationSeparator" w:id="0">
    <w:p w:rsidR="008C6171" w:rsidP="001F240F" w:rsidRDefault="008C6171" w14:paraId="728FE59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F240F" w:rsidRDefault="001F240F" w14:paraId="3B2DA9EE" w14:textId="41171862">
    <w:pPr>
      <w:pStyle w:val="Header"/>
    </w:pPr>
    <w:r>
      <w:rPr>
        <w:noProof/>
      </w:rPr>
      <w:drawing>
        <wp:inline distT="0" distB="0" distL="0" distR="0" wp14:anchorId="2E0F4723" wp14:editId="1B28D3E5">
          <wp:extent cx="1857375" cy="839470"/>
          <wp:effectExtent l="0" t="0" r="9525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logo with a blue circl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90D54"/>
    <w:multiLevelType w:val="hybridMultilevel"/>
    <w:tmpl w:val="C3F0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938C9"/>
    <w:multiLevelType w:val="hybridMultilevel"/>
    <w:tmpl w:val="5852C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9D2F0"/>
    <w:multiLevelType w:val="hybridMultilevel"/>
    <w:tmpl w:val="BEB00A9E"/>
    <w:lvl w:ilvl="0" w:tplc="95AC4E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E60BE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8785D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2214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34F1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C2C1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3EC5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FC49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BCF6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687CA60"/>
    <w:multiLevelType w:val="hybridMultilevel"/>
    <w:tmpl w:val="8A9055F4"/>
    <w:lvl w:ilvl="0" w:tplc="07547D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9875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BA1E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BE0E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BAC0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BA30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44D5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768D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72ED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1CB0FFE"/>
    <w:multiLevelType w:val="hybridMultilevel"/>
    <w:tmpl w:val="CACEC046"/>
    <w:lvl w:ilvl="0" w:tplc="38707402">
      <w:start w:val="1"/>
      <w:numFmt w:val="lowerLetter"/>
      <w:lvlText w:val="%1."/>
      <w:lvlJc w:val="left"/>
      <w:pPr>
        <w:ind w:left="720" w:hanging="360"/>
      </w:pPr>
      <w:rPr>
        <w:rFonts w:hint="default" w:ascii="Helvetica" w:hAnsi="Helvetica" w:cs="Helvetica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EA3FE"/>
    <w:multiLevelType w:val="hybridMultilevel"/>
    <w:tmpl w:val="D21C2466"/>
    <w:lvl w:ilvl="0" w:tplc="B7FE30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32F5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78E9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24A32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3C4B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986B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E6BA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302D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5830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77A6EE1"/>
    <w:multiLevelType w:val="hybridMultilevel"/>
    <w:tmpl w:val="3DCE978E"/>
    <w:lvl w:ilvl="0" w:tplc="97842A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065B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8E06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981B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86FC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8C06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AA97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7035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EAB0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28C71F2"/>
    <w:multiLevelType w:val="hybridMultilevel"/>
    <w:tmpl w:val="4838025C"/>
    <w:lvl w:ilvl="0" w:tplc="EF925F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AD45F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62EB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AACB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F6B0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CEAB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3C8F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1E5E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8A1D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64764001">
    <w:abstractNumId w:val="3"/>
  </w:num>
  <w:num w:numId="2" w16cid:durableId="1703282817">
    <w:abstractNumId w:val="7"/>
  </w:num>
  <w:num w:numId="3" w16cid:durableId="765728503">
    <w:abstractNumId w:val="6"/>
  </w:num>
  <w:num w:numId="4" w16cid:durableId="1965192794">
    <w:abstractNumId w:val="5"/>
  </w:num>
  <w:num w:numId="5" w16cid:durableId="707412209">
    <w:abstractNumId w:val="2"/>
  </w:num>
  <w:num w:numId="6" w16cid:durableId="150876180">
    <w:abstractNumId w:val="4"/>
  </w:num>
  <w:num w:numId="7" w16cid:durableId="2065911635">
    <w:abstractNumId w:val="0"/>
  </w:num>
  <w:num w:numId="8" w16cid:durableId="139692905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D263D0"/>
    <w:rsid w:val="0000029E"/>
    <w:rsid w:val="00003679"/>
    <w:rsid w:val="000057DF"/>
    <w:rsid w:val="00016883"/>
    <w:rsid w:val="00016BDC"/>
    <w:rsid w:val="00022980"/>
    <w:rsid w:val="000247FB"/>
    <w:rsid w:val="0003341F"/>
    <w:rsid w:val="000367C9"/>
    <w:rsid w:val="000422EC"/>
    <w:rsid w:val="000429F5"/>
    <w:rsid w:val="00044320"/>
    <w:rsid w:val="00046ACF"/>
    <w:rsid w:val="00056B26"/>
    <w:rsid w:val="00064009"/>
    <w:rsid w:val="0006487A"/>
    <w:rsid w:val="000664CF"/>
    <w:rsid w:val="0007018F"/>
    <w:rsid w:val="000747D1"/>
    <w:rsid w:val="00076EB1"/>
    <w:rsid w:val="000777F4"/>
    <w:rsid w:val="000818BB"/>
    <w:rsid w:val="000828A2"/>
    <w:rsid w:val="00082AD2"/>
    <w:rsid w:val="000851F1"/>
    <w:rsid w:val="0008724A"/>
    <w:rsid w:val="00091FC6"/>
    <w:rsid w:val="00093B04"/>
    <w:rsid w:val="00094417"/>
    <w:rsid w:val="00096EE8"/>
    <w:rsid w:val="00097CA1"/>
    <w:rsid w:val="000A1F21"/>
    <w:rsid w:val="000A390D"/>
    <w:rsid w:val="000A5969"/>
    <w:rsid w:val="000A7148"/>
    <w:rsid w:val="000B0B8C"/>
    <w:rsid w:val="000B400B"/>
    <w:rsid w:val="000B4139"/>
    <w:rsid w:val="000C4E79"/>
    <w:rsid w:val="000C68C6"/>
    <w:rsid w:val="000C71D9"/>
    <w:rsid w:val="000C7996"/>
    <w:rsid w:val="000D194E"/>
    <w:rsid w:val="000D2F10"/>
    <w:rsid w:val="000D788E"/>
    <w:rsid w:val="000E2352"/>
    <w:rsid w:val="000F3D0E"/>
    <w:rsid w:val="000F4C92"/>
    <w:rsid w:val="001068A1"/>
    <w:rsid w:val="00107B40"/>
    <w:rsid w:val="00115784"/>
    <w:rsid w:val="00115C14"/>
    <w:rsid w:val="0012207B"/>
    <w:rsid w:val="001236EE"/>
    <w:rsid w:val="00126198"/>
    <w:rsid w:val="001263E7"/>
    <w:rsid w:val="001277CF"/>
    <w:rsid w:val="00131F4E"/>
    <w:rsid w:val="00132E6E"/>
    <w:rsid w:val="00142EBA"/>
    <w:rsid w:val="00145B70"/>
    <w:rsid w:val="001558A9"/>
    <w:rsid w:val="00160161"/>
    <w:rsid w:val="00164BF7"/>
    <w:rsid w:val="001652E6"/>
    <w:rsid w:val="0017211B"/>
    <w:rsid w:val="00176FB0"/>
    <w:rsid w:val="00181A8C"/>
    <w:rsid w:val="00183878"/>
    <w:rsid w:val="00185933"/>
    <w:rsid w:val="0018661D"/>
    <w:rsid w:val="00186B82"/>
    <w:rsid w:val="001934EB"/>
    <w:rsid w:val="001954C9"/>
    <w:rsid w:val="0019634A"/>
    <w:rsid w:val="001A2D6F"/>
    <w:rsid w:val="001A3161"/>
    <w:rsid w:val="001B4697"/>
    <w:rsid w:val="001B4D64"/>
    <w:rsid w:val="001B5A15"/>
    <w:rsid w:val="001D011C"/>
    <w:rsid w:val="001D0287"/>
    <w:rsid w:val="001D3F55"/>
    <w:rsid w:val="001F240F"/>
    <w:rsid w:val="001F6D4A"/>
    <w:rsid w:val="00204405"/>
    <w:rsid w:val="00205B6C"/>
    <w:rsid w:val="00206EEB"/>
    <w:rsid w:val="0021072F"/>
    <w:rsid w:val="0021573C"/>
    <w:rsid w:val="00216C78"/>
    <w:rsid w:val="00225658"/>
    <w:rsid w:val="00231916"/>
    <w:rsid w:val="00232E9A"/>
    <w:rsid w:val="002330CF"/>
    <w:rsid w:val="00234456"/>
    <w:rsid w:val="002401B0"/>
    <w:rsid w:val="002413CA"/>
    <w:rsid w:val="0024202B"/>
    <w:rsid w:val="00251AFD"/>
    <w:rsid w:val="00251D41"/>
    <w:rsid w:val="0025799C"/>
    <w:rsid w:val="00262C88"/>
    <w:rsid w:val="002651E7"/>
    <w:rsid w:val="0026526C"/>
    <w:rsid w:val="0027311F"/>
    <w:rsid w:val="00274672"/>
    <w:rsid w:val="00282152"/>
    <w:rsid w:val="00282D97"/>
    <w:rsid w:val="00282DF1"/>
    <w:rsid w:val="002909A7"/>
    <w:rsid w:val="00296AE1"/>
    <w:rsid w:val="00296E83"/>
    <w:rsid w:val="002A2C45"/>
    <w:rsid w:val="002A4E5B"/>
    <w:rsid w:val="002A664D"/>
    <w:rsid w:val="002B4DE9"/>
    <w:rsid w:val="002C0432"/>
    <w:rsid w:val="002C3253"/>
    <w:rsid w:val="002C4158"/>
    <w:rsid w:val="002C4E96"/>
    <w:rsid w:val="002D0A27"/>
    <w:rsid w:val="002D582E"/>
    <w:rsid w:val="002D773C"/>
    <w:rsid w:val="002D9CCA"/>
    <w:rsid w:val="002E1C2C"/>
    <w:rsid w:val="002E296B"/>
    <w:rsid w:val="002E33A1"/>
    <w:rsid w:val="002E385D"/>
    <w:rsid w:val="002E4EF1"/>
    <w:rsid w:val="002E7749"/>
    <w:rsid w:val="002F45FA"/>
    <w:rsid w:val="002F4EA7"/>
    <w:rsid w:val="002F6152"/>
    <w:rsid w:val="00302D98"/>
    <w:rsid w:val="00311DCD"/>
    <w:rsid w:val="00317C98"/>
    <w:rsid w:val="00322E11"/>
    <w:rsid w:val="00324FDB"/>
    <w:rsid w:val="00327B54"/>
    <w:rsid w:val="00327C9B"/>
    <w:rsid w:val="00336C4D"/>
    <w:rsid w:val="00341D82"/>
    <w:rsid w:val="00343139"/>
    <w:rsid w:val="00350878"/>
    <w:rsid w:val="003533E7"/>
    <w:rsid w:val="00361AA1"/>
    <w:rsid w:val="00363D6E"/>
    <w:rsid w:val="00364016"/>
    <w:rsid w:val="003659A1"/>
    <w:rsid w:val="00365C53"/>
    <w:rsid w:val="00366A51"/>
    <w:rsid w:val="00373066"/>
    <w:rsid w:val="00375EEB"/>
    <w:rsid w:val="003775A7"/>
    <w:rsid w:val="00377DB5"/>
    <w:rsid w:val="00383DCC"/>
    <w:rsid w:val="0038679E"/>
    <w:rsid w:val="00387CDE"/>
    <w:rsid w:val="003914D3"/>
    <w:rsid w:val="0039381D"/>
    <w:rsid w:val="00397EA5"/>
    <w:rsid w:val="003A53EA"/>
    <w:rsid w:val="003A6E21"/>
    <w:rsid w:val="003A7861"/>
    <w:rsid w:val="003C315D"/>
    <w:rsid w:val="003C60B2"/>
    <w:rsid w:val="003D4C8B"/>
    <w:rsid w:val="003D56E2"/>
    <w:rsid w:val="003D6296"/>
    <w:rsid w:val="003D7E09"/>
    <w:rsid w:val="003E0772"/>
    <w:rsid w:val="003E0EAA"/>
    <w:rsid w:val="003E5930"/>
    <w:rsid w:val="003E5CF7"/>
    <w:rsid w:val="003E5F48"/>
    <w:rsid w:val="003F6678"/>
    <w:rsid w:val="003F716E"/>
    <w:rsid w:val="004032FE"/>
    <w:rsid w:val="00405554"/>
    <w:rsid w:val="00410D1D"/>
    <w:rsid w:val="00410E1E"/>
    <w:rsid w:val="004127B8"/>
    <w:rsid w:val="00415AF9"/>
    <w:rsid w:val="0041740B"/>
    <w:rsid w:val="00421579"/>
    <w:rsid w:val="004221E2"/>
    <w:rsid w:val="00424B7E"/>
    <w:rsid w:val="004276D4"/>
    <w:rsid w:val="00431481"/>
    <w:rsid w:val="00431E6B"/>
    <w:rsid w:val="0043586A"/>
    <w:rsid w:val="004377E3"/>
    <w:rsid w:val="0043784C"/>
    <w:rsid w:val="0044281A"/>
    <w:rsid w:val="004511EA"/>
    <w:rsid w:val="004547F5"/>
    <w:rsid w:val="00455504"/>
    <w:rsid w:val="0046593F"/>
    <w:rsid w:val="00473F39"/>
    <w:rsid w:val="00477567"/>
    <w:rsid w:val="00483370"/>
    <w:rsid w:val="00484366"/>
    <w:rsid w:val="00485CF4"/>
    <w:rsid w:val="00487A36"/>
    <w:rsid w:val="004A3338"/>
    <w:rsid w:val="004A4253"/>
    <w:rsid w:val="004A4C8D"/>
    <w:rsid w:val="004A78D9"/>
    <w:rsid w:val="004B3041"/>
    <w:rsid w:val="004B310F"/>
    <w:rsid w:val="004B340B"/>
    <w:rsid w:val="004B5BC6"/>
    <w:rsid w:val="004BC1B0"/>
    <w:rsid w:val="004C0D71"/>
    <w:rsid w:val="004C172B"/>
    <w:rsid w:val="004C5E12"/>
    <w:rsid w:val="004C646D"/>
    <w:rsid w:val="004D1349"/>
    <w:rsid w:val="004E316A"/>
    <w:rsid w:val="004E4AB0"/>
    <w:rsid w:val="004E7D59"/>
    <w:rsid w:val="004F1435"/>
    <w:rsid w:val="004F27D3"/>
    <w:rsid w:val="004F308A"/>
    <w:rsid w:val="004F30DA"/>
    <w:rsid w:val="004F3BD5"/>
    <w:rsid w:val="004F56E7"/>
    <w:rsid w:val="0050199C"/>
    <w:rsid w:val="005051C2"/>
    <w:rsid w:val="00511612"/>
    <w:rsid w:val="005158EB"/>
    <w:rsid w:val="00515EB0"/>
    <w:rsid w:val="00516D61"/>
    <w:rsid w:val="005221EC"/>
    <w:rsid w:val="0052768D"/>
    <w:rsid w:val="005316C8"/>
    <w:rsid w:val="00541022"/>
    <w:rsid w:val="0054544D"/>
    <w:rsid w:val="00546CA5"/>
    <w:rsid w:val="005564D8"/>
    <w:rsid w:val="00560654"/>
    <w:rsid w:val="005639D5"/>
    <w:rsid w:val="00564281"/>
    <w:rsid w:val="005644DC"/>
    <w:rsid w:val="00572D89"/>
    <w:rsid w:val="00573F6D"/>
    <w:rsid w:val="00582B9D"/>
    <w:rsid w:val="00583CA3"/>
    <w:rsid w:val="00593BEC"/>
    <w:rsid w:val="005971CD"/>
    <w:rsid w:val="005B700F"/>
    <w:rsid w:val="005C0456"/>
    <w:rsid w:val="005C0B42"/>
    <w:rsid w:val="005C1B2D"/>
    <w:rsid w:val="005D022E"/>
    <w:rsid w:val="005D087F"/>
    <w:rsid w:val="005D09FF"/>
    <w:rsid w:val="005D3EF0"/>
    <w:rsid w:val="005D5EFA"/>
    <w:rsid w:val="005E368F"/>
    <w:rsid w:val="005E38B6"/>
    <w:rsid w:val="005F04D1"/>
    <w:rsid w:val="005F1CDA"/>
    <w:rsid w:val="005F20D8"/>
    <w:rsid w:val="005F3B13"/>
    <w:rsid w:val="005F7956"/>
    <w:rsid w:val="006001CE"/>
    <w:rsid w:val="00600A22"/>
    <w:rsid w:val="006053B2"/>
    <w:rsid w:val="00606B15"/>
    <w:rsid w:val="006128ED"/>
    <w:rsid w:val="00612FD0"/>
    <w:rsid w:val="00613181"/>
    <w:rsid w:val="00616D81"/>
    <w:rsid w:val="00625B12"/>
    <w:rsid w:val="006269B2"/>
    <w:rsid w:val="006277E4"/>
    <w:rsid w:val="00631379"/>
    <w:rsid w:val="00635077"/>
    <w:rsid w:val="00636ED8"/>
    <w:rsid w:val="006410E4"/>
    <w:rsid w:val="00642F55"/>
    <w:rsid w:val="006452E6"/>
    <w:rsid w:val="00647E4C"/>
    <w:rsid w:val="00653B1A"/>
    <w:rsid w:val="00664844"/>
    <w:rsid w:val="00667EA0"/>
    <w:rsid w:val="006719AA"/>
    <w:rsid w:val="00674288"/>
    <w:rsid w:val="00676C47"/>
    <w:rsid w:val="00676E7A"/>
    <w:rsid w:val="00682B9C"/>
    <w:rsid w:val="00685DB5"/>
    <w:rsid w:val="00688119"/>
    <w:rsid w:val="00691674"/>
    <w:rsid w:val="00694B9A"/>
    <w:rsid w:val="006B5C99"/>
    <w:rsid w:val="006C230E"/>
    <w:rsid w:val="006C6867"/>
    <w:rsid w:val="006D066D"/>
    <w:rsid w:val="006E076D"/>
    <w:rsid w:val="006F0547"/>
    <w:rsid w:val="006F2F7F"/>
    <w:rsid w:val="006F69D7"/>
    <w:rsid w:val="00701A72"/>
    <w:rsid w:val="00701BFD"/>
    <w:rsid w:val="00710947"/>
    <w:rsid w:val="00716E5F"/>
    <w:rsid w:val="00717DF4"/>
    <w:rsid w:val="00720753"/>
    <w:rsid w:val="00722731"/>
    <w:rsid w:val="00722BAB"/>
    <w:rsid w:val="0072336B"/>
    <w:rsid w:val="0072419B"/>
    <w:rsid w:val="00724D75"/>
    <w:rsid w:val="00730136"/>
    <w:rsid w:val="00730DCE"/>
    <w:rsid w:val="00737F58"/>
    <w:rsid w:val="007425EE"/>
    <w:rsid w:val="00743BB1"/>
    <w:rsid w:val="00744455"/>
    <w:rsid w:val="007454DD"/>
    <w:rsid w:val="007463F3"/>
    <w:rsid w:val="007505DD"/>
    <w:rsid w:val="0075635D"/>
    <w:rsid w:val="007644D4"/>
    <w:rsid w:val="00767484"/>
    <w:rsid w:val="00770B58"/>
    <w:rsid w:val="007778A2"/>
    <w:rsid w:val="00777D76"/>
    <w:rsid w:val="0078110E"/>
    <w:rsid w:val="007819E1"/>
    <w:rsid w:val="00786713"/>
    <w:rsid w:val="0078759E"/>
    <w:rsid w:val="00792805"/>
    <w:rsid w:val="00794137"/>
    <w:rsid w:val="00796DC8"/>
    <w:rsid w:val="007A2597"/>
    <w:rsid w:val="007A2CEE"/>
    <w:rsid w:val="007A540C"/>
    <w:rsid w:val="007B0181"/>
    <w:rsid w:val="007B2CD0"/>
    <w:rsid w:val="007B4E60"/>
    <w:rsid w:val="007B53DA"/>
    <w:rsid w:val="007C0163"/>
    <w:rsid w:val="007D1DBE"/>
    <w:rsid w:val="007F4A9C"/>
    <w:rsid w:val="00800EC0"/>
    <w:rsid w:val="0080428F"/>
    <w:rsid w:val="0080468E"/>
    <w:rsid w:val="00804F98"/>
    <w:rsid w:val="0080631F"/>
    <w:rsid w:val="008066DB"/>
    <w:rsid w:val="00811D7C"/>
    <w:rsid w:val="008120CF"/>
    <w:rsid w:val="00812504"/>
    <w:rsid w:val="008126DA"/>
    <w:rsid w:val="008130A2"/>
    <w:rsid w:val="00817DCA"/>
    <w:rsid w:val="008210EB"/>
    <w:rsid w:val="008217C9"/>
    <w:rsid w:val="00822C43"/>
    <w:rsid w:val="00825DFF"/>
    <w:rsid w:val="00830ABC"/>
    <w:rsid w:val="00831D56"/>
    <w:rsid w:val="008352C6"/>
    <w:rsid w:val="00836E36"/>
    <w:rsid w:val="008405E7"/>
    <w:rsid w:val="00842678"/>
    <w:rsid w:val="00844A1F"/>
    <w:rsid w:val="0085015A"/>
    <w:rsid w:val="00852976"/>
    <w:rsid w:val="00857A6C"/>
    <w:rsid w:val="00860A03"/>
    <w:rsid w:val="0086163A"/>
    <w:rsid w:val="00863C8D"/>
    <w:rsid w:val="0087116F"/>
    <w:rsid w:val="00871400"/>
    <w:rsid w:val="00872185"/>
    <w:rsid w:val="00876939"/>
    <w:rsid w:val="008878AA"/>
    <w:rsid w:val="00890FE2"/>
    <w:rsid w:val="008A0A18"/>
    <w:rsid w:val="008A3568"/>
    <w:rsid w:val="008A62C6"/>
    <w:rsid w:val="008B4B49"/>
    <w:rsid w:val="008B7D71"/>
    <w:rsid w:val="008C6171"/>
    <w:rsid w:val="008C661E"/>
    <w:rsid w:val="008D0DE8"/>
    <w:rsid w:val="008D2AEA"/>
    <w:rsid w:val="008D42AB"/>
    <w:rsid w:val="008E018E"/>
    <w:rsid w:val="008E4D67"/>
    <w:rsid w:val="008E654A"/>
    <w:rsid w:val="008F1918"/>
    <w:rsid w:val="008F2732"/>
    <w:rsid w:val="008F30A1"/>
    <w:rsid w:val="008F78CB"/>
    <w:rsid w:val="00900134"/>
    <w:rsid w:val="009011FB"/>
    <w:rsid w:val="009026F5"/>
    <w:rsid w:val="00903453"/>
    <w:rsid w:val="00903CCD"/>
    <w:rsid w:val="009125D0"/>
    <w:rsid w:val="0091613A"/>
    <w:rsid w:val="00924DCD"/>
    <w:rsid w:val="00927FAD"/>
    <w:rsid w:val="009312C3"/>
    <w:rsid w:val="009312EE"/>
    <w:rsid w:val="00931D04"/>
    <w:rsid w:val="0094013B"/>
    <w:rsid w:val="00945B5A"/>
    <w:rsid w:val="00947153"/>
    <w:rsid w:val="00947F43"/>
    <w:rsid w:val="009529E9"/>
    <w:rsid w:val="0095639D"/>
    <w:rsid w:val="00957629"/>
    <w:rsid w:val="009647D1"/>
    <w:rsid w:val="009647E9"/>
    <w:rsid w:val="00971BEC"/>
    <w:rsid w:val="0098026B"/>
    <w:rsid w:val="009863B6"/>
    <w:rsid w:val="00991E41"/>
    <w:rsid w:val="0099570A"/>
    <w:rsid w:val="009A1954"/>
    <w:rsid w:val="009A42AA"/>
    <w:rsid w:val="009A4A72"/>
    <w:rsid w:val="009A6D40"/>
    <w:rsid w:val="009B06D9"/>
    <w:rsid w:val="009B1DEA"/>
    <w:rsid w:val="009B299A"/>
    <w:rsid w:val="009B50B2"/>
    <w:rsid w:val="009B625F"/>
    <w:rsid w:val="009C504F"/>
    <w:rsid w:val="009C6866"/>
    <w:rsid w:val="009D1006"/>
    <w:rsid w:val="009D7629"/>
    <w:rsid w:val="009E3428"/>
    <w:rsid w:val="009F4033"/>
    <w:rsid w:val="009F4D81"/>
    <w:rsid w:val="009F7A86"/>
    <w:rsid w:val="00A00E7D"/>
    <w:rsid w:val="00A02FD5"/>
    <w:rsid w:val="00A06403"/>
    <w:rsid w:val="00A069EE"/>
    <w:rsid w:val="00A1002E"/>
    <w:rsid w:val="00A1053F"/>
    <w:rsid w:val="00A124E8"/>
    <w:rsid w:val="00A178C7"/>
    <w:rsid w:val="00A17B48"/>
    <w:rsid w:val="00A204BE"/>
    <w:rsid w:val="00A23039"/>
    <w:rsid w:val="00A230AE"/>
    <w:rsid w:val="00A25562"/>
    <w:rsid w:val="00A26A48"/>
    <w:rsid w:val="00A3060E"/>
    <w:rsid w:val="00A32514"/>
    <w:rsid w:val="00A3568A"/>
    <w:rsid w:val="00A35974"/>
    <w:rsid w:val="00A400CC"/>
    <w:rsid w:val="00A531A1"/>
    <w:rsid w:val="00A54FC4"/>
    <w:rsid w:val="00A5542E"/>
    <w:rsid w:val="00A5CB9D"/>
    <w:rsid w:val="00A67D6B"/>
    <w:rsid w:val="00A70B7B"/>
    <w:rsid w:val="00A739D2"/>
    <w:rsid w:val="00A756BD"/>
    <w:rsid w:val="00A76C63"/>
    <w:rsid w:val="00A77653"/>
    <w:rsid w:val="00A83D85"/>
    <w:rsid w:val="00A90A2B"/>
    <w:rsid w:val="00A92C3C"/>
    <w:rsid w:val="00AA04C6"/>
    <w:rsid w:val="00AB05EB"/>
    <w:rsid w:val="00AB2366"/>
    <w:rsid w:val="00AC5977"/>
    <w:rsid w:val="00AC5C9D"/>
    <w:rsid w:val="00AC6C7E"/>
    <w:rsid w:val="00AD02FE"/>
    <w:rsid w:val="00AD1AD8"/>
    <w:rsid w:val="00AD204B"/>
    <w:rsid w:val="00AD78E8"/>
    <w:rsid w:val="00AE4AD7"/>
    <w:rsid w:val="00AF000C"/>
    <w:rsid w:val="00AF783F"/>
    <w:rsid w:val="00B02250"/>
    <w:rsid w:val="00B04321"/>
    <w:rsid w:val="00B10D6F"/>
    <w:rsid w:val="00B140AC"/>
    <w:rsid w:val="00B17FE6"/>
    <w:rsid w:val="00B275C5"/>
    <w:rsid w:val="00B306E4"/>
    <w:rsid w:val="00B321A6"/>
    <w:rsid w:val="00B39D61"/>
    <w:rsid w:val="00B45ADF"/>
    <w:rsid w:val="00B45B57"/>
    <w:rsid w:val="00B55317"/>
    <w:rsid w:val="00B55D73"/>
    <w:rsid w:val="00B67D22"/>
    <w:rsid w:val="00B727E1"/>
    <w:rsid w:val="00B73764"/>
    <w:rsid w:val="00B767FE"/>
    <w:rsid w:val="00B77B70"/>
    <w:rsid w:val="00B814BC"/>
    <w:rsid w:val="00B848EA"/>
    <w:rsid w:val="00B90745"/>
    <w:rsid w:val="00B94244"/>
    <w:rsid w:val="00B94575"/>
    <w:rsid w:val="00B94BFF"/>
    <w:rsid w:val="00B95F0D"/>
    <w:rsid w:val="00BA3E90"/>
    <w:rsid w:val="00BB2C91"/>
    <w:rsid w:val="00BB62E8"/>
    <w:rsid w:val="00BC16F4"/>
    <w:rsid w:val="00BC6F39"/>
    <w:rsid w:val="00BD15F0"/>
    <w:rsid w:val="00BD7DDB"/>
    <w:rsid w:val="00BE1991"/>
    <w:rsid w:val="00BE1FB3"/>
    <w:rsid w:val="00BE27D8"/>
    <w:rsid w:val="00BE50EC"/>
    <w:rsid w:val="00BE74B3"/>
    <w:rsid w:val="00BF3646"/>
    <w:rsid w:val="00BF3D15"/>
    <w:rsid w:val="00BF6E73"/>
    <w:rsid w:val="00C013BE"/>
    <w:rsid w:val="00C0267A"/>
    <w:rsid w:val="00C02BBA"/>
    <w:rsid w:val="00C05527"/>
    <w:rsid w:val="00C0B357"/>
    <w:rsid w:val="00C11029"/>
    <w:rsid w:val="00C170F2"/>
    <w:rsid w:val="00C17270"/>
    <w:rsid w:val="00C177F3"/>
    <w:rsid w:val="00C335B3"/>
    <w:rsid w:val="00C45053"/>
    <w:rsid w:val="00C52277"/>
    <w:rsid w:val="00C5277F"/>
    <w:rsid w:val="00C53AAA"/>
    <w:rsid w:val="00C60BAE"/>
    <w:rsid w:val="00C613AA"/>
    <w:rsid w:val="00C70EDD"/>
    <w:rsid w:val="00C72F63"/>
    <w:rsid w:val="00C806DD"/>
    <w:rsid w:val="00C83C91"/>
    <w:rsid w:val="00C85579"/>
    <w:rsid w:val="00C962A7"/>
    <w:rsid w:val="00C96F71"/>
    <w:rsid w:val="00C9701E"/>
    <w:rsid w:val="00C97262"/>
    <w:rsid w:val="00CA1719"/>
    <w:rsid w:val="00CA2199"/>
    <w:rsid w:val="00CA447E"/>
    <w:rsid w:val="00CA506E"/>
    <w:rsid w:val="00CB4477"/>
    <w:rsid w:val="00CB5EFE"/>
    <w:rsid w:val="00CB702A"/>
    <w:rsid w:val="00CC0321"/>
    <w:rsid w:val="00CC0F9F"/>
    <w:rsid w:val="00CC229A"/>
    <w:rsid w:val="00CD5854"/>
    <w:rsid w:val="00CD59E4"/>
    <w:rsid w:val="00CD5DAF"/>
    <w:rsid w:val="00CE0193"/>
    <w:rsid w:val="00CE0F28"/>
    <w:rsid w:val="00CE49B4"/>
    <w:rsid w:val="00CE72AE"/>
    <w:rsid w:val="00CE74CD"/>
    <w:rsid w:val="00CF5480"/>
    <w:rsid w:val="00CF7916"/>
    <w:rsid w:val="00D022AB"/>
    <w:rsid w:val="00D032DF"/>
    <w:rsid w:val="00D068F6"/>
    <w:rsid w:val="00D07392"/>
    <w:rsid w:val="00D079E0"/>
    <w:rsid w:val="00D102AE"/>
    <w:rsid w:val="00D11501"/>
    <w:rsid w:val="00D1403B"/>
    <w:rsid w:val="00D2126B"/>
    <w:rsid w:val="00D23C2D"/>
    <w:rsid w:val="00D2634D"/>
    <w:rsid w:val="00D27905"/>
    <w:rsid w:val="00D3543E"/>
    <w:rsid w:val="00D37822"/>
    <w:rsid w:val="00D407B2"/>
    <w:rsid w:val="00D4129B"/>
    <w:rsid w:val="00D455F2"/>
    <w:rsid w:val="00D54C1A"/>
    <w:rsid w:val="00D57435"/>
    <w:rsid w:val="00D65D2F"/>
    <w:rsid w:val="00D732A2"/>
    <w:rsid w:val="00D74AAD"/>
    <w:rsid w:val="00D8267D"/>
    <w:rsid w:val="00D84E66"/>
    <w:rsid w:val="00D87C5E"/>
    <w:rsid w:val="00D90372"/>
    <w:rsid w:val="00DA3A6F"/>
    <w:rsid w:val="00DB45E8"/>
    <w:rsid w:val="00DD4F9B"/>
    <w:rsid w:val="00DD7F50"/>
    <w:rsid w:val="00DE62AA"/>
    <w:rsid w:val="00DF322C"/>
    <w:rsid w:val="00DF49A9"/>
    <w:rsid w:val="00E00F5D"/>
    <w:rsid w:val="00E014BF"/>
    <w:rsid w:val="00E032A4"/>
    <w:rsid w:val="00E06683"/>
    <w:rsid w:val="00E0B55B"/>
    <w:rsid w:val="00E10083"/>
    <w:rsid w:val="00E10769"/>
    <w:rsid w:val="00E140AE"/>
    <w:rsid w:val="00E20BBA"/>
    <w:rsid w:val="00E210FC"/>
    <w:rsid w:val="00E2150D"/>
    <w:rsid w:val="00E23D46"/>
    <w:rsid w:val="00E264BE"/>
    <w:rsid w:val="00E26B80"/>
    <w:rsid w:val="00E26C60"/>
    <w:rsid w:val="00E330A7"/>
    <w:rsid w:val="00E331C1"/>
    <w:rsid w:val="00E344EE"/>
    <w:rsid w:val="00E34CBE"/>
    <w:rsid w:val="00E35D3F"/>
    <w:rsid w:val="00E45936"/>
    <w:rsid w:val="00E51DB7"/>
    <w:rsid w:val="00E534ED"/>
    <w:rsid w:val="00E56B4D"/>
    <w:rsid w:val="00E61027"/>
    <w:rsid w:val="00E63C97"/>
    <w:rsid w:val="00E6720E"/>
    <w:rsid w:val="00E70335"/>
    <w:rsid w:val="00E90196"/>
    <w:rsid w:val="00EA280A"/>
    <w:rsid w:val="00EA7934"/>
    <w:rsid w:val="00EB0DC3"/>
    <w:rsid w:val="00EB1588"/>
    <w:rsid w:val="00EB557E"/>
    <w:rsid w:val="00EB68D2"/>
    <w:rsid w:val="00EC2D45"/>
    <w:rsid w:val="00EE04C2"/>
    <w:rsid w:val="00EE29B9"/>
    <w:rsid w:val="00EF005A"/>
    <w:rsid w:val="00EF1112"/>
    <w:rsid w:val="00EF5A50"/>
    <w:rsid w:val="00F04036"/>
    <w:rsid w:val="00F1426C"/>
    <w:rsid w:val="00F202ED"/>
    <w:rsid w:val="00F306FC"/>
    <w:rsid w:val="00F37F1E"/>
    <w:rsid w:val="00F433AB"/>
    <w:rsid w:val="00F53894"/>
    <w:rsid w:val="00F540CD"/>
    <w:rsid w:val="00F548C4"/>
    <w:rsid w:val="00F554AF"/>
    <w:rsid w:val="00F56D4A"/>
    <w:rsid w:val="00F83BC5"/>
    <w:rsid w:val="00F915AA"/>
    <w:rsid w:val="00F92314"/>
    <w:rsid w:val="00FA1B9F"/>
    <w:rsid w:val="00FA55EB"/>
    <w:rsid w:val="00FA589F"/>
    <w:rsid w:val="00FB0875"/>
    <w:rsid w:val="00FB5B20"/>
    <w:rsid w:val="00FB7C75"/>
    <w:rsid w:val="00FC1B93"/>
    <w:rsid w:val="00FC5B06"/>
    <w:rsid w:val="00FD21D2"/>
    <w:rsid w:val="00FE1328"/>
    <w:rsid w:val="00FE15FA"/>
    <w:rsid w:val="00FE1EFF"/>
    <w:rsid w:val="00FE7688"/>
    <w:rsid w:val="00FF161F"/>
    <w:rsid w:val="00FF6E72"/>
    <w:rsid w:val="015499CB"/>
    <w:rsid w:val="016173EC"/>
    <w:rsid w:val="01691EFE"/>
    <w:rsid w:val="0171FE53"/>
    <w:rsid w:val="017F15E7"/>
    <w:rsid w:val="018847C1"/>
    <w:rsid w:val="0191F2AB"/>
    <w:rsid w:val="01B2B3FF"/>
    <w:rsid w:val="01BC1E4F"/>
    <w:rsid w:val="01DAFAD9"/>
    <w:rsid w:val="01E7E708"/>
    <w:rsid w:val="0213F480"/>
    <w:rsid w:val="0219FCC1"/>
    <w:rsid w:val="02275F64"/>
    <w:rsid w:val="0245D547"/>
    <w:rsid w:val="024FC220"/>
    <w:rsid w:val="027C02AB"/>
    <w:rsid w:val="027C6024"/>
    <w:rsid w:val="028C594A"/>
    <w:rsid w:val="02A66354"/>
    <w:rsid w:val="02D025F4"/>
    <w:rsid w:val="02DD9E1C"/>
    <w:rsid w:val="02E07C26"/>
    <w:rsid w:val="034260EA"/>
    <w:rsid w:val="034CB843"/>
    <w:rsid w:val="036F0104"/>
    <w:rsid w:val="03802185"/>
    <w:rsid w:val="03900B7E"/>
    <w:rsid w:val="03B1CDB0"/>
    <w:rsid w:val="03B4D8A9"/>
    <w:rsid w:val="04143787"/>
    <w:rsid w:val="04237E3D"/>
    <w:rsid w:val="0466B56E"/>
    <w:rsid w:val="049A2050"/>
    <w:rsid w:val="049BE6CA"/>
    <w:rsid w:val="04BC99F1"/>
    <w:rsid w:val="04C0638B"/>
    <w:rsid w:val="0505428B"/>
    <w:rsid w:val="0506CF78"/>
    <w:rsid w:val="052A0047"/>
    <w:rsid w:val="053518BF"/>
    <w:rsid w:val="054D9E11"/>
    <w:rsid w:val="056591B9"/>
    <w:rsid w:val="058AAC92"/>
    <w:rsid w:val="05A394EF"/>
    <w:rsid w:val="05C75349"/>
    <w:rsid w:val="05D5A13B"/>
    <w:rsid w:val="064C3B71"/>
    <w:rsid w:val="06657C57"/>
    <w:rsid w:val="0670DD29"/>
    <w:rsid w:val="06B6F7B8"/>
    <w:rsid w:val="06DCF4E3"/>
    <w:rsid w:val="06E5EBA5"/>
    <w:rsid w:val="06F04079"/>
    <w:rsid w:val="0724F8B0"/>
    <w:rsid w:val="0731A4D9"/>
    <w:rsid w:val="075DDFCC"/>
    <w:rsid w:val="077B239F"/>
    <w:rsid w:val="077CA326"/>
    <w:rsid w:val="078D9859"/>
    <w:rsid w:val="07A05D2B"/>
    <w:rsid w:val="07BF1C9C"/>
    <w:rsid w:val="07D32E37"/>
    <w:rsid w:val="07EC114F"/>
    <w:rsid w:val="07F15148"/>
    <w:rsid w:val="07F5490A"/>
    <w:rsid w:val="07FFA946"/>
    <w:rsid w:val="08324564"/>
    <w:rsid w:val="086EFCBB"/>
    <w:rsid w:val="088B28B7"/>
    <w:rsid w:val="08ADBAF2"/>
    <w:rsid w:val="08D378AA"/>
    <w:rsid w:val="08DCBCE1"/>
    <w:rsid w:val="08E3CABF"/>
    <w:rsid w:val="08E7C52C"/>
    <w:rsid w:val="0906355E"/>
    <w:rsid w:val="0922AD8C"/>
    <w:rsid w:val="093CC44B"/>
    <w:rsid w:val="0942B2D6"/>
    <w:rsid w:val="0977FF2C"/>
    <w:rsid w:val="09946A62"/>
    <w:rsid w:val="099FCC72"/>
    <w:rsid w:val="09E14A18"/>
    <w:rsid w:val="09E43384"/>
    <w:rsid w:val="09EA440F"/>
    <w:rsid w:val="0A155FE6"/>
    <w:rsid w:val="0A19869D"/>
    <w:rsid w:val="0A26E6DB"/>
    <w:rsid w:val="0A4008BD"/>
    <w:rsid w:val="0A4C2AA3"/>
    <w:rsid w:val="0A50E72C"/>
    <w:rsid w:val="0A5AD405"/>
    <w:rsid w:val="0A772B28"/>
    <w:rsid w:val="0A8F1B3C"/>
    <w:rsid w:val="0AA79C98"/>
    <w:rsid w:val="0AD0EEDC"/>
    <w:rsid w:val="0ADA0A38"/>
    <w:rsid w:val="0AE7284B"/>
    <w:rsid w:val="0B169C7C"/>
    <w:rsid w:val="0B29C06A"/>
    <w:rsid w:val="0B6BEA3A"/>
    <w:rsid w:val="0B80A082"/>
    <w:rsid w:val="0BA2A5E9"/>
    <w:rsid w:val="0BD4D84F"/>
    <w:rsid w:val="0BD70345"/>
    <w:rsid w:val="0BECA714"/>
    <w:rsid w:val="0BECB78D"/>
    <w:rsid w:val="0BF6A466"/>
    <w:rsid w:val="0C076297"/>
    <w:rsid w:val="0C13B168"/>
    <w:rsid w:val="0C326403"/>
    <w:rsid w:val="0C39179D"/>
    <w:rsid w:val="0C88524C"/>
    <w:rsid w:val="0CD692B1"/>
    <w:rsid w:val="0D0D10DF"/>
    <w:rsid w:val="0D137359"/>
    <w:rsid w:val="0D6C6FEB"/>
    <w:rsid w:val="0D887775"/>
    <w:rsid w:val="0D8887EE"/>
    <w:rsid w:val="0D9D16E3"/>
    <w:rsid w:val="0DA16059"/>
    <w:rsid w:val="0DCEF420"/>
    <w:rsid w:val="0E1B80CE"/>
    <w:rsid w:val="0E2DE57D"/>
    <w:rsid w:val="0E40C526"/>
    <w:rsid w:val="0E47231A"/>
    <w:rsid w:val="0E52825D"/>
    <w:rsid w:val="0E724829"/>
    <w:rsid w:val="0E888BC6"/>
    <w:rsid w:val="0E8F75B7"/>
    <w:rsid w:val="0EBC9A77"/>
    <w:rsid w:val="0EC20441"/>
    <w:rsid w:val="0EC2D2A8"/>
    <w:rsid w:val="0ED263D0"/>
    <w:rsid w:val="0EFDFE92"/>
    <w:rsid w:val="0F10F439"/>
    <w:rsid w:val="0F178572"/>
    <w:rsid w:val="0F2FA2EE"/>
    <w:rsid w:val="0F372A91"/>
    <w:rsid w:val="0F404CA0"/>
    <w:rsid w:val="0F468E04"/>
    <w:rsid w:val="0F66E692"/>
    <w:rsid w:val="0F70D55E"/>
    <w:rsid w:val="0F8230B4"/>
    <w:rsid w:val="0FD57CFD"/>
    <w:rsid w:val="0FEFA986"/>
    <w:rsid w:val="1000B789"/>
    <w:rsid w:val="10022E7A"/>
    <w:rsid w:val="10166710"/>
    <w:rsid w:val="10243FA4"/>
    <w:rsid w:val="104ECCC2"/>
    <w:rsid w:val="106653E4"/>
    <w:rsid w:val="10B3531E"/>
    <w:rsid w:val="10DCCDCC"/>
    <w:rsid w:val="10DCE5E5"/>
    <w:rsid w:val="10E8D8E8"/>
    <w:rsid w:val="1103620B"/>
    <w:rsid w:val="110F5991"/>
    <w:rsid w:val="111BB5B6"/>
    <w:rsid w:val="1122B6A6"/>
    <w:rsid w:val="1124E98A"/>
    <w:rsid w:val="112609D6"/>
    <w:rsid w:val="112F8ED4"/>
    <w:rsid w:val="1130A185"/>
    <w:rsid w:val="11382091"/>
    <w:rsid w:val="1138A164"/>
    <w:rsid w:val="117B0E0D"/>
    <w:rsid w:val="119AE0C6"/>
    <w:rsid w:val="11C796FA"/>
    <w:rsid w:val="11DA2CC2"/>
    <w:rsid w:val="1236A0B3"/>
    <w:rsid w:val="123CA70E"/>
    <w:rsid w:val="124E26E6"/>
    <w:rsid w:val="126D0370"/>
    <w:rsid w:val="127A5AF0"/>
    <w:rsid w:val="12B92A92"/>
    <w:rsid w:val="12D674B9"/>
    <w:rsid w:val="12DCC1A5"/>
    <w:rsid w:val="133637D4"/>
    <w:rsid w:val="1378DBC1"/>
    <w:rsid w:val="1396D73C"/>
    <w:rsid w:val="139BD371"/>
    <w:rsid w:val="13AA2B11"/>
    <w:rsid w:val="13C8BFE0"/>
    <w:rsid w:val="13D9E48C"/>
    <w:rsid w:val="13ECF2A2"/>
    <w:rsid w:val="13F158BE"/>
    <w:rsid w:val="13F71A73"/>
    <w:rsid w:val="142EA9F9"/>
    <w:rsid w:val="142FCA20"/>
    <w:rsid w:val="14463EBF"/>
    <w:rsid w:val="14684247"/>
    <w:rsid w:val="147C1A82"/>
    <w:rsid w:val="148E6F02"/>
    <w:rsid w:val="14C2913B"/>
    <w:rsid w:val="14DBA4FD"/>
    <w:rsid w:val="14DC1840"/>
    <w:rsid w:val="150E6F8E"/>
    <w:rsid w:val="15242E98"/>
    <w:rsid w:val="159EE472"/>
    <w:rsid w:val="15B05708"/>
    <w:rsid w:val="15B33D96"/>
    <w:rsid w:val="15C3FFB5"/>
    <w:rsid w:val="15F663A6"/>
    <w:rsid w:val="164269EC"/>
    <w:rsid w:val="1655286B"/>
    <w:rsid w:val="165FD62F"/>
    <w:rsid w:val="166E3129"/>
    <w:rsid w:val="16882450"/>
    <w:rsid w:val="16914F12"/>
    <w:rsid w:val="16973054"/>
    <w:rsid w:val="16CD07EB"/>
    <w:rsid w:val="16CF0B79"/>
    <w:rsid w:val="16EAB45A"/>
    <w:rsid w:val="17086E18"/>
    <w:rsid w:val="17182CED"/>
    <w:rsid w:val="17581A6C"/>
    <w:rsid w:val="177A2AC3"/>
    <w:rsid w:val="1797BB01"/>
    <w:rsid w:val="17BC1809"/>
    <w:rsid w:val="17C7C459"/>
    <w:rsid w:val="17F7DF81"/>
    <w:rsid w:val="1809A8F7"/>
    <w:rsid w:val="180A04CA"/>
    <w:rsid w:val="180CD5ED"/>
    <w:rsid w:val="184A7A9F"/>
    <w:rsid w:val="186EC0D2"/>
    <w:rsid w:val="18A42438"/>
    <w:rsid w:val="18D46F33"/>
    <w:rsid w:val="18E1ACD3"/>
    <w:rsid w:val="18E6C8AB"/>
    <w:rsid w:val="19025A7C"/>
    <w:rsid w:val="193A3767"/>
    <w:rsid w:val="194F8BA5"/>
    <w:rsid w:val="196FB3EF"/>
    <w:rsid w:val="197B6B52"/>
    <w:rsid w:val="19837642"/>
    <w:rsid w:val="19962768"/>
    <w:rsid w:val="199D6B3E"/>
    <w:rsid w:val="19A2E585"/>
    <w:rsid w:val="19A8A64E"/>
    <w:rsid w:val="19C362F5"/>
    <w:rsid w:val="19F2DE1F"/>
    <w:rsid w:val="1A16E2FF"/>
    <w:rsid w:val="1A188F96"/>
    <w:rsid w:val="1A241EF5"/>
    <w:rsid w:val="1A24F0DB"/>
    <w:rsid w:val="1A273C47"/>
    <w:rsid w:val="1A2B082E"/>
    <w:rsid w:val="1A4A1CF8"/>
    <w:rsid w:val="1A4FCDAF"/>
    <w:rsid w:val="1A6E4BE7"/>
    <w:rsid w:val="1A763D51"/>
    <w:rsid w:val="1AB11B70"/>
    <w:rsid w:val="1AB3A3F8"/>
    <w:rsid w:val="1AEA224F"/>
    <w:rsid w:val="1B051E30"/>
    <w:rsid w:val="1B26626A"/>
    <w:rsid w:val="1B281049"/>
    <w:rsid w:val="1B2D37F4"/>
    <w:rsid w:val="1B3A548E"/>
    <w:rsid w:val="1B650C93"/>
    <w:rsid w:val="1B86A34E"/>
    <w:rsid w:val="1B890699"/>
    <w:rsid w:val="1BA6E556"/>
    <w:rsid w:val="1BC30CA8"/>
    <w:rsid w:val="1BDBC4FA"/>
    <w:rsid w:val="1BDCEFAB"/>
    <w:rsid w:val="1C1693D3"/>
    <w:rsid w:val="1C299351"/>
    <w:rsid w:val="1C2CFE63"/>
    <w:rsid w:val="1C50FD10"/>
    <w:rsid w:val="1C724756"/>
    <w:rsid w:val="1C743011"/>
    <w:rsid w:val="1C894BC7"/>
    <w:rsid w:val="1C8C2495"/>
    <w:rsid w:val="1C93293E"/>
    <w:rsid w:val="1CC44BCE"/>
    <w:rsid w:val="1CC64ADE"/>
    <w:rsid w:val="1CCEC533"/>
    <w:rsid w:val="1CDB5F45"/>
    <w:rsid w:val="1CE04710"/>
    <w:rsid w:val="1CF49621"/>
    <w:rsid w:val="1D03D4D3"/>
    <w:rsid w:val="1D514ABE"/>
    <w:rsid w:val="1D5942CB"/>
    <w:rsid w:val="1D78B3CA"/>
    <w:rsid w:val="1DA24090"/>
    <w:rsid w:val="1DA7E056"/>
    <w:rsid w:val="1DB08617"/>
    <w:rsid w:val="1DC5A2EA"/>
    <w:rsid w:val="1DD5F1E1"/>
    <w:rsid w:val="1DE13A6D"/>
    <w:rsid w:val="1DE47976"/>
    <w:rsid w:val="1E0E17B7"/>
    <w:rsid w:val="1E1076F2"/>
    <w:rsid w:val="1E344A6E"/>
    <w:rsid w:val="1E81F179"/>
    <w:rsid w:val="1E833327"/>
    <w:rsid w:val="1E913B38"/>
    <w:rsid w:val="1E9DB94A"/>
    <w:rsid w:val="1EA1B652"/>
    <w:rsid w:val="1EABD82D"/>
    <w:rsid w:val="1EB4A460"/>
    <w:rsid w:val="1EF3775F"/>
    <w:rsid w:val="1F186004"/>
    <w:rsid w:val="1F43B0B7"/>
    <w:rsid w:val="1F535FC6"/>
    <w:rsid w:val="1F71C242"/>
    <w:rsid w:val="1F7981B4"/>
    <w:rsid w:val="1FC9A1A1"/>
    <w:rsid w:val="1FE84A5E"/>
    <w:rsid w:val="2002E470"/>
    <w:rsid w:val="20224D38"/>
    <w:rsid w:val="202281C4"/>
    <w:rsid w:val="2031D2F1"/>
    <w:rsid w:val="20AC74A5"/>
    <w:rsid w:val="20AF5D5B"/>
    <w:rsid w:val="20BE75A0"/>
    <w:rsid w:val="2115909A"/>
    <w:rsid w:val="211E432B"/>
    <w:rsid w:val="21369375"/>
    <w:rsid w:val="214F52B4"/>
    <w:rsid w:val="215F4CE6"/>
    <w:rsid w:val="2165C338"/>
    <w:rsid w:val="2197BEB3"/>
    <w:rsid w:val="21A1394D"/>
    <w:rsid w:val="21C1B75F"/>
    <w:rsid w:val="21EC161D"/>
    <w:rsid w:val="220F0C72"/>
    <w:rsid w:val="2231FB93"/>
    <w:rsid w:val="2242A9D2"/>
    <w:rsid w:val="2276BDF2"/>
    <w:rsid w:val="22779B0D"/>
    <w:rsid w:val="227AD1EB"/>
    <w:rsid w:val="227F0587"/>
    <w:rsid w:val="22ACF971"/>
    <w:rsid w:val="22AFCE06"/>
    <w:rsid w:val="22EBF598"/>
    <w:rsid w:val="230D48A5"/>
    <w:rsid w:val="23676542"/>
    <w:rsid w:val="2391FD24"/>
    <w:rsid w:val="23989B5F"/>
    <w:rsid w:val="239F4990"/>
    <w:rsid w:val="23A9A808"/>
    <w:rsid w:val="23CAED0A"/>
    <w:rsid w:val="23D10852"/>
    <w:rsid w:val="23F08264"/>
    <w:rsid w:val="23F43DE0"/>
    <w:rsid w:val="24301AB7"/>
    <w:rsid w:val="24320303"/>
    <w:rsid w:val="2432A260"/>
    <w:rsid w:val="2449BB59"/>
    <w:rsid w:val="245FA2B0"/>
    <w:rsid w:val="2460317E"/>
    <w:rsid w:val="248F6545"/>
    <w:rsid w:val="24A6BB54"/>
    <w:rsid w:val="24B5AA44"/>
    <w:rsid w:val="24EF9320"/>
    <w:rsid w:val="24FAC446"/>
    <w:rsid w:val="250D0608"/>
    <w:rsid w:val="2514E4AF"/>
    <w:rsid w:val="2514EC18"/>
    <w:rsid w:val="254A7FAB"/>
    <w:rsid w:val="255C90D8"/>
    <w:rsid w:val="2566BD6B"/>
    <w:rsid w:val="25703CE7"/>
    <w:rsid w:val="2572CEEE"/>
    <w:rsid w:val="25900E41"/>
    <w:rsid w:val="25B359CC"/>
    <w:rsid w:val="25CBEB18"/>
    <w:rsid w:val="260EDCA4"/>
    <w:rsid w:val="262A1714"/>
    <w:rsid w:val="2645B874"/>
    <w:rsid w:val="265DB42B"/>
    <w:rsid w:val="26610721"/>
    <w:rsid w:val="266C10E4"/>
    <w:rsid w:val="2680189F"/>
    <w:rsid w:val="269BB4BA"/>
    <w:rsid w:val="26A0D9E2"/>
    <w:rsid w:val="26A85D2B"/>
    <w:rsid w:val="26AEF7D5"/>
    <w:rsid w:val="26BB08A8"/>
    <w:rsid w:val="26C630C8"/>
    <w:rsid w:val="26D91FF9"/>
    <w:rsid w:val="27028DCC"/>
    <w:rsid w:val="2712F21A"/>
    <w:rsid w:val="274FB522"/>
    <w:rsid w:val="27762BBC"/>
    <w:rsid w:val="27BA5286"/>
    <w:rsid w:val="27BF66BB"/>
    <w:rsid w:val="27F72A25"/>
    <w:rsid w:val="27FB9C3E"/>
    <w:rsid w:val="27FE739F"/>
    <w:rsid w:val="28070037"/>
    <w:rsid w:val="281BA557"/>
    <w:rsid w:val="281ECAC6"/>
    <w:rsid w:val="282CDE30"/>
    <w:rsid w:val="286421A0"/>
    <w:rsid w:val="28712889"/>
    <w:rsid w:val="289709C0"/>
    <w:rsid w:val="28C9A140"/>
    <w:rsid w:val="28D06273"/>
    <w:rsid w:val="28F71646"/>
    <w:rsid w:val="29053150"/>
    <w:rsid w:val="292F90A3"/>
    <w:rsid w:val="298F3110"/>
    <w:rsid w:val="298FB865"/>
    <w:rsid w:val="29C8C7FA"/>
    <w:rsid w:val="29D1D6D1"/>
    <w:rsid w:val="2A028D99"/>
    <w:rsid w:val="2A161B18"/>
    <w:rsid w:val="2A3B9AA4"/>
    <w:rsid w:val="2A4422C7"/>
    <w:rsid w:val="2A619158"/>
    <w:rsid w:val="2A81C890"/>
    <w:rsid w:val="2A897C01"/>
    <w:rsid w:val="2A98582F"/>
    <w:rsid w:val="2AD2C3EA"/>
    <w:rsid w:val="2ADD0C9D"/>
    <w:rsid w:val="2AE77150"/>
    <w:rsid w:val="2AEE0B06"/>
    <w:rsid w:val="2B3F9A90"/>
    <w:rsid w:val="2B412FE6"/>
    <w:rsid w:val="2B510538"/>
    <w:rsid w:val="2B5498DF"/>
    <w:rsid w:val="2B6DA732"/>
    <w:rsid w:val="2BD8D1E9"/>
    <w:rsid w:val="2BF9D64A"/>
    <w:rsid w:val="2BFEC3EF"/>
    <w:rsid w:val="2C12FEDE"/>
    <w:rsid w:val="2C29BBA3"/>
    <w:rsid w:val="2C5EDB59"/>
    <w:rsid w:val="2CA198DF"/>
    <w:rsid w:val="2CD5D84B"/>
    <w:rsid w:val="2CE717E1"/>
    <w:rsid w:val="2D8B4CCF"/>
    <w:rsid w:val="2D93B43C"/>
    <w:rsid w:val="2DDC99C6"/>
    <w:rsid w:val="2DE357CA"/>
    <w:rsid w:val="2DE431F9"/>
    <w:rsid w:val="2DE6E043"/>
    <w:rsid w:val="2DF422EB"/>
    <w:rsid w:val="2E020A7B"/>
    <w:rsid w:val="2E103AF4"/>
    <w:rsid w:val="2E379E38"/>
    <w:rsid w:val="2E44FD9A"/>
    <w:rsid w:val="2E4A012B"/>
    <w:rsid w:val="2E5264C4"/>
    <w:rsid w:val="2E5AB656"/>
    <w:rsid w:val="2E9E2706"/>
    <w:rsid w:val="2EDDDBA1"/>
    <w:rsid w:val="2EF934D3"/>
    <w:rsid w:val="2EFF0AAA"/>
    <w:rsid w:val="2F08BEEA"/>
    <w:rsid w:val="2F13EDF9"/>
    <w:rsid w:val="2F2D3498"/>
    <w:rsid w:val="2F31770C"/>
    <w:rsid w:val="2F480232"/>
    <w:rsid w:val="2F5CED24"/>
    <w:rsid w:val="2F5DC6EB"/>
    <w:rsid w:val="2F61C207"/>
    <w:rsid w:val="2F743F8B"/>
    <w:rsid w:val="2F761581"/>
    <w:rsid w:val="2FB23344"/>
    <w:rsid w:val="2FB7BE5F"/>
    <w:rsid w:val="2FDD9C18"/>
    <w:rsid w:val="2FE0E464"/>
    <w:rsid w:val="2FE5D18C"/>
    <w:rsid w:val="2FEBC8D3"/>
    <w:rsid w:val="300DB559"/>
    <w:rsid w:val="300DD7DB"/>
    <w:rsid w:val="300FD85E"/>
    <w:rsid w:val="30145F83"/>
    <w:rsid w:val="3014A109"/>
    <w:rsid w:val="3028D23F"/>
    <w:rsid w:val="302BD447"/>
    <w:rsid w:val="302EB4A7"/>
    <w:rsid w:val="3046DAB0"/>
    <w:rsid w:val="304FB075"/>
    <w:rsid w:val="308E044C"/>
    <w:rsid w:val="30A8394D"/>
    <w:rsid w:val="30B8F64C"/>
    <w:rsid w:val="30F8BD85"/>
    <w:rsid w:val="3136BC5F"/>
    <w:rsid w:val="313712E6"/>
    <w:rsid w:val="313A7FB0"/>
    <w:rsid w:val="315022DF"/>
    <w:rsid w:val="316245EE"/>
    <w:rsid w:val="316F0940"/>
    <w:rsid w:val="31810B9F"/>
    <w:rsid w:val="31A10FA0"/>
    <w:rsid w:val="31BF4A9D"/>
    <w:rsid w:val="31E5ADF8"/>
    <w:rsid w:val="3229D4AD"/>
    <w:rsid w:val="32422A6E"/>
    <w:rsid w:val="324C5CA4"/>
    <w:rsid w:val="324E2FAE"/>
    <w:rsid w:val="32868C39"/>
    <w:rsid w:val="328B94C3"/>
    <w:rsid w:val="3297DB68"/>
    <w:rsid w:val="3298DD2F"/>
    <w:rsid w:val="32A1A570"/>
    <w:rsid w:val="32A5C9F3"/>
    <w:rsid w:val="32F93BEF"/>
    <w:rsid w:val="3302337D"/>
    <w:rsid w:val="3317480E"/>
    <w:rsid w:val="33460570"/>
    <w:rsid w:val="3347708E"/>
    <w:rsid w:val="33AE5729"/>
    <w:rsid w:val="33B88D49"/>
    <w:rsid w:val="33CC7BBB"/>
    <w:rsid w:val="33F0C820"/>
    <w:rsid w:val="33F1E333"/>
    <w:rsid w:val="342644E9"/>
    <w:rsid w:val="34281371"/>
    <w:rsid w:val="3441E816"/>
    <w:rsid w:val="3492FC12"/>
    <w:rsid w:val="34B8AC4C"/>
    <w:rsid w:val="34C1A648"/>
    <w:rsid w:val="3535F1C5"/>
    <w:rsid w:val="35436F31"/>
    <w:rsid w:val="3577AEB4"/>
    <w:rsid w:val="35912170"/>
    <w:rsid w:val="35A25446"/>
    <w:rsid w:val="35A77CD0"/>
    <w:rsid w:val="35B412C7"/>
    <w:rsid w:val="35D3DAE0"/>
    <w:rsid w:val="35D6568C"/>
    <w:rsid w:val="35DF0FEA"/>
    <w:rsid w:val="35E9FC68"/>
    <w:rsid w:val="36786763"/>
    <w:rsid w:val="36BFFCB9"/>
    <w:rsid w:val="36E44218"/>
    <w:rsid w:val="374FE328"/>
    <w:rsid w:val="3752D293"/>
    <w:rsid w:val="37620DD5"/>
    <w:rsid w:val="3776F80C"/>
    <w:rsid w:val="37B6BED4"/>
    <w:rsid w:val="37C2C2D5"/>
    <w:rsid w:val="37CEC801"/>
    <w:rsid w:val="37F33E78"/>
    <w:rsid w:val="3819592E"/>
    <w:rsid w:val="381D5BE2"/>
    <w:rsid w:val="381F7168"/>
    <w:rsid w:val="3827B82A"/>
    <w:rsid w:val="382FE32C"/>
    <w:rsid w:val="384751F1"/>
    <w:rsid w:val="38551A7E"/>
    <w:rsid w:val="3886EEBC"/>
    <w:rsid w:val="38918945"/>
    <w:rsid w:val="38B1B7EE"/>
    <w:rsid w:val="38C6A3A9"/>
    <w:rsid w:val="38F19B15"/>
    <w:rsid w:val="390440DD"/>
    <w:rsid w:val="391C6764"/>
    <w:rsid w:val="391E72B9"/>
    <w:rsid w:val="393559F0"/>
    <w:rsid w:val="3948B382"/>
    <w:rsid w:val="3957EE35"/>
    <w:rsid w:val="3972F527"/>
    <w:rsid w:val="397A0588"/>
    <w:rsid w:val="3982595F"/>
    <w:rsid w:val="39976E77"/>
    <w:rsid w:val="39B283AE"/>
    <w:rsid w:val="39CCD292"/>
    <w:rsid w:val="3A459E44"/>
    <w:rsid w:val="3A795C90"/>
    <w:rsid w:val="3AB3EB0B"/>
    <w:rsid w:val="3AE47ECB"/>
    <w:rsid w:val="3B0668C3"/>
    <w:rsid w:val="3B2466E8"/>
    <w:rsid w:val="3B3F5EFF"/>
    <w:rsid w:val="3B43163F"/>
    <w:rsid w:val="3B4D0486"/>
    <w:rsid w:val="3B657DBC"/>
    <w:rsid w:val="3BBEA8FF"/>
    <w:rsid w:val="3BDDBB40"/>
    <w:rsid w:val="3BE8741F"/>
    <w:rsid w:val="3BFD4268"/>
    <w:rsid w:val="3C0EBC40"/>
    <w:rsid w:val="3C440DEB"/>
    <w:rsid w:val="3C6E8A72"/>
    <w:rsid w:val="3C917F67"/>
    <w:rsid w:val="3CC7DDAE"/>
    <w:rsid w:val="3CDD0526"/>
    <w:rsid w:val="3CF07D64"/>
    <w:rsid w:val="3D0DF622"/>
    <w:rsid w:val="3D8B9F24"/>
    <w:rsid w:val="3DA724B1"/>
    <w:rsid w:val="3DAE97F8"/>
    <w:rsid w:val="3DCF3285"/>
    <w:rsid w:val="3DDF2403"/>
    <w:rsid w:val="3DDFD2AA"/>
    <w:rsid w:val="3DFF2EA8"/>
    <w:rsid w:val="3E210877"/>
    <w:rsid w:val="3E2D9B26"/>
    <w:rsid w:val="3E320459"/>
    <w:rsid w:val="3EA1C876"/>
    <w:rsid w:val="3EC4B985"/>
    <w:rsid w:val="3F1B69CC"/>
    <w:rsid w:val="3F1F669F"/>
    <w:rsid w:val="3F669FE9"/>
    <w:rsid w:val="3F8D7AE3"/>
    <w:rsid w:val="3FA7E412"/>
    <w:rsid w:val="3FC08734"/>
    <w:rsid w:val="3FCF83E8"/>
    <w:rsid w:val="40049B17"/>
    <w:rsid w:val="403A1045"/>
    <w:rsid w:val="40509F18"/>
    <w:rsid w:val="405A093E"/>
    <w:rsid w:val="405D9B2E"/>
    <w:rsid w:val="406C9A6D"/>
    <w:rsid w:val="408C79DF"/>
    <w:rsid w:val="40BE4DBA"/>
    <w:rsid w:val="40CC3AE9"/>
    <w:rsid w:val="40CE522D"/>
    <w:rsid w:val="410156CE"/>
    <w:rsid w:val="4112B5A7"/>
    <w:rsid w:val="412562B2"/>
    <w:rsid w:val="4144842B"/>
    <w:rsid w:val="41626A7C"/>
    <w:rsid w:val="4165ED06"/>
    <w:rsid w:val="417B1318"/>
    <w:rsid w:val="41A06B78"/>
    <w:rsid w:val="41AD3C39"/>
    <w:rsid w:val="41CD1DD1"/>
    <w:rsid w:val="41F9AB1F"/>
    <w:rsid w:val="4202E59E"/>
    <w:rsid w:val="420C7D8B"/>
    <w:rsid w:val="423D095F"/>
    <w:rsid w:val="4287C3BB"/>
    <w:rsid w:val="428ADC02"/>
    <w:rsid w:val="42A06581"/>
    <w:rsid w:val="42AD350A"/>
    <w:rsid w:val="42B32181"/>
    <w:rsid w:val="42CD6A09"/>
    <w:rsid w:val="42DB6C85"/>
    <w:rsid w:val="430C85A2"/>
    <w:rsid w:val="43311441"/>
    <w:rsid w:val="435B9DEE"/>
    <w:rsid w:val="4367B3B5"/>
    <w:rsid w:val="43688BB8"/>
    <w:rsid w:val="439D3CBC"/>
    <w:rsid w:val="43A25FA0"/>
    <w:rsid w:val="43CAFCEF"/>
    <w:rsid w:val="43D8D9C0"/>
    <w:rsid w:val="43DA575B"/>
    <w:rsid w:val="43DFC219"/>
    <w:rsid w:val="43E8D8B1"/>
    <w:rsid w:val="43E93D58"/>
    <w:rsid w:val="441D8ADD"/>
    <w:rsid w:val="44300B53"/>
    <w:rsid w:val="4432ADF5"/>
    <w:rsid w:val="44471989"/>
    <w:rsid w:val="448103D4"/>
    <w:rsid w:val="4525F18A"/>
    <w:rsid w:val="454A2DB1"/>
    <w:rsid w:val="454B95AD"/>
    <w:rsid w:val="4589A7BB"/>
    <w:rsid w:val="45A1C262"/>
    <w:rsid w:val="45A3E1C0"/>
    <w:rsid w:val="45ACAEEE"/>
    <w:rsid w:val="45C9D47F"/>
    <w:rsid w:val="462EAEBE"/>
    <w:rsid w:val="465F7FE1"/>
    <w:rsid w:val="466CFA20"/>
    <w:rsid w:val="46A1B15C"/>
    <w:rsid w:val="46A5339F"/>
    <w:rsid w:val="46CBC936"/>
    <w:rsid w:val="46FDF7B5"/>
    <w:rsid w:val="4707C6F4"/>
    <w:rsid w:val="471CF865"/>
    <w:rsid w:val="4739AB9C"/>
    <w:rsid w:val="473AB29B"/>
    <w:rsid w:val="476529F0"/>
    <w:rsid w:val="4774A0ED"/>
    <w:rsid w:val="4774EFB1"/>
    <w:rsid w:val="477EBA4B"/>
    <w:rsid w:val="477FFDA2"/>
    <w:rsid w:val="47C435A6"/>
    <w:rsid w:val="48053EB3"/>
    <w:rsid w:val="480EF4C1"/>
    <w:rsid w:val="4817585A"/>
    <w:rsid w:val="481CFF4B"/>
    <w:rsid w:val="4833905F"/>
    <w:rsid w:val="48449481"/>
    <w:rsid w:val="484A3242"/>
    <w:rsid w:val="4851ADCF"/>
    <w:rsid w:val="486AF53E"/>
    <w:rsid w:val="487C0DAA"/>
    <w:rsid w:val="4899AB21"/>
    <w:rsid w:val="48A92BF2"/>
    <w:rsid w:val="48B4D728"/>
    <w:rsid w:val="48BD988C"/>
    <w:rsid w:val="48C4195A"/>
    <w:rsid w:val="48EE5A1F"/>
    <w:rsid w:val="48F68677"/>
    <w:rsid w:val="49157414"/>
    <w:rsid w:val="491B1C99"/>
    <w:rsid w:val="4940DACC"/>
    <w:rsid w:val="494967B9"/>
    <w:rsid w:val="494B571E"/>
    <w:rsid w:val="4973E5F9"/>
    <w:rsid w:val="498EF6E4"/>
    <w:rsid w:val="49D95319"/>
    <w:rsid w:val="49E1C823"/>
    <w:rsid w:val="49EAF19C"/>
    <w:rsid w:val="4A17A300"/>
    <w:rsid w:val="4A17DE3E"/>
    <w:rsid w:val="4A2382C1"/>
    <w:rsid w:val="4A299E95"/>
    <w:rsid w:val="4A392522"/>
    <w:rsid w:val="4A94AC9C"/>
    <w:rsid w:val="4A9E1B34"/>
    <w:rsid w:val="4AA69E8D"/>
    <w:rsid w:val="4AB0635D"/>
    <w:rsid w:val="4AC1677F"/>
    <w:rsid w:val="4AEC2842"/>
    <w:rsid w:val="4AECAE26"/>
    <w:rsid w:val="4AEDABCE"/>
    <w:rsid w:val="4B0ABE2C"/>
    <w:rsid w:val="4B2AC745"/>
    <w:rsid w:val="4B39A187"/>
    <w:rsid w:val="4B4060B9"/>
    <w:rsid w:val="4B70E048"/>
    <w:rsid w:val="4B7D2443"/>
    <w:rsid w:val="4B905E2B"/>
    <w:rsid w:val="4B909F87"/>
    <w:rsid w:val="4B91A27F"/>
    <w:rsid w:val="4B9CC27E"/>
    <w:rsid w:val="4B9F3A59"/>
    <w:rsid w:val="4BA2BB96"/>
    <w:rsid w:val="4BA5FF38"/>
    <w:rsid w:val="4BABBA6B"/>
    <w:rsid w:val="4BB8EE9B"/>
    <w:rsid w:val="4BEA408C"/>
    <w:rsid w:val="4C3C5564"/>
    <w:rsid w:val="4C5CAAB6"/>
    <w:rsid w:val="4C8EC308"/>
    <w:rsid w:val="4C99DD7E"/>
    <w:rsid w:val="4CB067FA"/>
    <w:rsid w:val="4CC93D87"/>
    <w:rsid w:val="4CD1A120"/>
    <w:rsid w:val="4CDE7581"/>
    <w:rsid w:val="4CE49FA8"/>
    <w:rsid w:val="4CFCE497"/>
    <w:rsid w:val="4D139752"/>
    <w:rsid w:val="4D2B2DC8"/>
    <w:rsid w:val="4D341B19"/>
    <w:rsid w:val="4D3B0ABA"/>
    <w:rsid w:val="4D6316E2"/>
    <w:rsid w:val="4D6D7C02"/>
    <w:rsid w:val="4D9B5449"/>
    <w:rsid w:val="4DC1F36A"/>
    <w:rsid w:val="4DD5EF8B"/>
    <w:rsid w:val="4E7FD0B0"/>
    <w:rsid w:val="4ECCD3D0"/>
    <w:rsid w:val="4EF95D87"/>
    <w:rsid w:val="4F0BFB95"/>
    <w:rsid w:val="4F22C2B9"/>
    <w:rsid w:val="4F2B04F3"/>
    <w:rsid w:val="4F3724AA"/>
    <w:rsid w:val="4F389844"/>
    <w:rsid w:val="4F3D9A44"/>
    <w:rsid w:val="4F587270"/>
    <w:rsid w:val="4F6FD0FF"/>
    <w:rsid w:val="4F8864A4"/>
    <w:rsid w:val="4F9B0F17"/>
    <w:rsid w:val="4FAB7051"/>
    <w:rsid w:val="4FAD5A3D"/>
    <w:rsid w:val="4FC2ACC4"/>
    <w:rsid w:val="4FD1E011"/>
    <w:rsid w:val="5010FECB"/>
    <w:rsid w:val="505A6DFC"/>
    <w:rsid w:val="509BC18A"/>
    <w:rsid w:val="50C8747E"/>
    <w:rsid w:val="50D381BC"/>
    <w:rsid w:val="50E86FFF"/>
    <w:rsid w:val="50FFC151"/>
    <w:rsid w:val="51397FEA"/>
    <w:rsid w:val="513DB69F"/>
    <w:rsid w:val="5159EB41"/>
    <w:rsid w:val="5187BF01"/>
    <w:rsid w:val="51A37C80"/>
    <w:rsid w:val="51CADA50"/>
    <w:rsid w:val="5200BE26"/>
    <w:rsid w:val="5245BE75"/>
    <w:rsid w:val="525A637B"/>
    <w:rsid w:val="52980EE4"/>
    <w:rsid w:val="52A2451D"/>
    <w:rsid w:val="52BEF0A8"/>
    <w:rsid w:val="52C698EA"/>
    <w:rsid w:val="52CD1716"/>
    <w:rsid w:val="531B9E0D"/>
    <w:rsid w:val="536EAA6F"/>
    <w:rsid w:val="53AC9777"/>
    <w:rsid w:val="53B31239"/>
    <w:rsid w:val="53C1571E"/>
    <w:rsid w:val="53CB32AA"/>
    <w:rsid w:val="5409BCB6"/>
    <w:rsid w:val="54181258"/>
    <w:rsid w:val="541994A8"/>
    <w:rsid w:val="5439FBDB"/>
    <w:rsid w:val="544B3C08"/>
    <w:rsid w:val="546C0D22"/>
    <w:rsid w:val="547EE174"/>
    <w:rsid w:val="548F3303"/>
    <w:rsid w:val="54A1139C"/>
    <w:rsid w:val="54AD4349"/>
    <w:rsid w:val="5516C841"/>
    <w:rsid w:val="5538D0E1"/>
    <w:rsid w:val="555955B0"/>
    <w:rsid w:val="556DBD4C"/>
    <w:rsid w:val="557638D6"/>
    <w:rsid w:val="55E9900B"/>
    <w:rsid w:val="5607DD83"/>
    <w:rsid w:val="5639DF92"/>
    <w:rsid w:val="568BB0E5"/>
    <w:rsid w:val="568E725D"/>
    <w:rsid w:val="56DBA51F"/>
    <w:rsid w:val="572CF42F"/>
    <w:rsid w:val="5738F3A7"/>
    <w:rsid w:val="573AAAD4"/>
    <w:rsid w:val="573F205E"/>
    <w:rsid w:val="5761A038"/>
    <w:rsid w:val="5783F34F"/>
    <w:rsid w:val="578D33AA"/>
    <w:rsid w:val="57902350"/>
    <w:rsid w:val="57BFE195"/>
    <w:rsid w:val="57C92D56"/>
    <w:rsid w:val="5837F135"/>
    <w:rsid w:val="5877A880"/>
    <w:rsid w:val="58947672"/>
    <w:rsid w:val="58E4B5A7"/>
    <w:rsid w:val="591E5CBB"/>
    <w:rsid w:val="592BF3B1"/>
    <w:rsid w:val="59384931"/>
    <w:rsid w:val="595B948C"/>
    <w:rsid w:val="595C8B93"/>
    <w:rsid w:val="59677E34"/>
    <w:rsid w:val="5975E676"/>
    <w:rsid w:val="59825182"/>
    <w:rsid w:val="59983608"/>
    <w:rsid w:val="59AD96EC"/>
    <w:rsid w:val="59B73393"/>
    <w:rsid w:val="59E24A6D"/>
    <w:rsid w:val="59E38C0D"/>
    <w:rsid w:val="59F5DE8C"/>
    <w:rsid w:val="59FA47F0"/>
    <w:rsid w:val="5A188521"/>
    <w:rsid w:val="5A21651D"/>
    <w:rsid w:val="5A274AF5"/>
    <w:rsid w:val="5A2ADAA7"/>
    <w:rsid w:val="5A33C13B"/>
    <w:rsid w:val="5A7FB573"/>
    <w:rsid w:val="5A866BCF"/>
    <w:rsid w:val="5A98DDA1"/>
    <w:rsid w:val="5AFA32D0"/>
    <w:rsid w:val="5AFDA9A4"/>
    <w:rsid w:val="5AFE7487"/>
    <w:rsid w:val="5B032224"/>
    <w:rsid w:val="5B113699"/>
    <w:rsid w:val="5B448EE0"/>
    <w:rsid w:val="5B4EDAD3"/>
    <w:rsid w:val="5B55EE60"/>
    <w:rsid w:val="5B6202B1"/>
    <w:rsid w:val="5B831538"/>
    <w:rsid w:val="5BAD28CB"/>
    <w:rsid w:val="5BC5838E"/>
    <w:rsid w:val="5BD43A6A"/>
    <w:rsid w:val="5BDB3E1F"/>
    <w:rsid w:val="5BF4ECA9"/>
    <w:rsid w:val="5C21B78A"/>
    <w:rsid w:val="5C2F1E6F"/>
    <w:rsid w:val="5C43259D"/>
    <w:rsid w:val="5C4DE02B"/>
    <w:rsid w:val="5C5D42C3"/>
    <w:rsid w:val="5C5F81C4"/>
    <w:rsid w:val="5C7434BE"/>
    <w:rsid w:val="5C8490A0"/>
    <w:rsid w:val="5C868018"/>
    <w:rsid w:val="5C91592D"/>
    <w:rsid w:val="5C9A44E8"/>
    <w:rsid w:val="5C9F1D1C"/>
    <w:rsid w:val="5CA56D08"/>
    <w:rsid w:val="5CDA771F"/>
    <w:rsid w:val="5CF1BEC1"/>
    <w:rsid w:val="5D3586C0"/>
    <w:rsid w:val="5D4146B9"/>
    <w:rsid w:val="5D44D5B0"/>
    <w:rsid w:val="5D467F72"/>
    <w:rsid w:val="5D5E88B6"/>
    <w:rsid w:val="5D632196"/>
    <w:rsid w:val="5D995E0D"/>
    <w:rsid w:val="5D9EA2FB"/>
    <w:rsid w:val="5DDBA122"/>
    <w:rsid w:val="5DDC13C2"/>
    <w:rsid w:val="5DE3A229"/>
    <w:rsid w:val="5DF8F33E"/>
    <w:rsid w:val="5E0DB6DC"/>
    <w:rsid w:val="5E2A02B4"/>
    <w:rsid w:val="5E3FA6E1"/>
    <w:rsid w:val="5E67B44C"/>
    <w:rsid w:val="5E6CC26A"/>
    <w:rsid w:val="5E83D773"/>
    <w:rsid w:val="5E8CB16A"/>
    <w:rsid w:val="5E9E9454"/>
    <w:rsid w:val="5EBABFF3"/>
    <w:rsid w:val="5EC1CCD4"/>
    <w:rsid w:val="5EC86074"/>
    <w:rsid w:val="5ED5FB96"/>
    <w:rsid w:val="5ED943D9"/>
    <w:rsid w:val="5EDD171A"/>
    <w:rsid w:val="5EE6EA04"/>
    <w:rsid w:val="5EFEB9B2"/>
    <w:rsid w:val="5F20755A"/>
    <w:rsid w:val="5F3D8A16"/>
    <w:rsid w:val="5F4232A5"/>
    <w:rsid w:val="5F523308"/>
    <w:rsid w:val="5F586791"/>
    <w:rsid w:val="5F6EF4A5"/>
    <w:rsid w:val="5F748EE3"/>
    <w:rsid w:val="5F77583E"/>
    <w:rsid w:val="5F7B374E"/>
    <w:rsid w:val="5F992270"/>
    <w:rsid w:val="5F9E3448"/>
    <w:rsid w:val="5FB8FEA9"/>
    <w:rsid w:val="5FD57309"/>
    <w:rsid w:val="5FF385AE"/>
    <w:rsid w:val="60239EFA"/>
    <w:rsid w:val="603D38F5"/>
    <w:rsid w:val="604B4EEF"/>
    <w:rsid w:val="6087FC8A"/>
    <w:rsid w:val="60949478"/>
    <w:rsid w:val="60AAE090"/>
    <w:rsid w:val="60BEAE33"/>
    <w:rsid w:val="60E032C9"/>
    <w:rsid w:val="60E8A996"/>
    <w:rsid w:val="60F2B5D8"/>
    <w:rsid w:val="6110618E"/>
    <w:rsid w:val="6112C01D"/>
    <w:rsid w:val="6117B393"/>
    <w:rsid w:val="611DE9E9"/>
    <w:rsid w:val="612C7166"/>
    <w:rsid w:val="613952FD"/>
    <w:rsid w:val="61747BE5"/>
    <w:rsid w:val="61A75117"/>
    <w:rsid w:val="61CA2905"/>
    <w:rsid w:val="61E6764B"/>
    <w:rsid w:val="61F8205E"/>
    <w:rsid w:val="62212477"/>
    <w:rsid w:val="623EAAE4"/>
    <w:rsid w:val="624B30F3"/>
    <w:rsid w:val="624DDDBF"/>
    <w:rsid w:val="625469E5"/>
    <w:rsid w:val="625D5A68"/>
    <w:rsid w:val="62EC2E21"/>
    <w:rsid w:val="62F09F6B"/>
    <w:rsid w:val="63021D84"/>
    <w:rsid w:val="6313AE50"/>
    <w:rsid w:val="632B1B03"/>
    <w:rsid w:val="63370CB6"/>
    <w:rsid w:val="63574C86"/>
    <w:rsid w:val="63649A06"/>
    <w:rsid w:val="6365F966"/>
    <w:rsid w:val="63749D19"/>
    <w:rsid w:val="638F2541"/>
    <w:rsid w:val="63A61BB6"/>
    <w:rsid w:val="63DB7791"/>
    <w:rsid w:val="64092B55"/>
    <w:rsid w:val="641425B8"/>
    <w:rsid w:val="641A364A"/>
    <w:rsid w:val="64204A58"/>
    <w:rsid w:val="6470F3BF"/>
    <w:rsid w:val="648E8685"/>
    <w:rsid w:val="64C8AE92"/>
    <w:rsid w:val="6501C9C7"/>
    <w:rsid w:val="6521E35C"/>
    <w:rsid w:val="654940EE"/>
    <w:rsid w:val="655551C1"/>
    <w:rsid w:val="6557A667"/>
    <w:rsid w:val="656052A3"/>
    <w:rsid w:val="65A7D948"/>
    <w:rsid w:val="65B2AAD9"/>
    <w:rsid w:val="65BA2CE4"/>
    <w:rsid w:val="66300E26"/>
    <w:rsid w:val="666D76AF"/>
    <w:rsid w:val="669D171C"/>
    <w:rsid w:val="66BE9DCE"/>
    <w:rsid w:val="66C85EB6"/>
    <w:rsid w:val="66CACF82"/>
    <w:rsid w:val="66E14212"/>
    <w:rsid w:val="66FDE871"/>
    <w:rsid w:val="673BEAD7"/>
    <w:rsid w:val="67498E9F"/>
    <w:rsid w:val="675DD61A"/>
    <w:rsid w:val="679D5CAC"/>
    <w:rsid w:val="67C4108E"/>
    <w:rsid w:val="6809EA2D"/>
    <w:rsid w:val="6849C038"/>
    <w:rsid w:val="688085DD"/>
    <w:rsid w:val="68E059EE"/>
    <w:rsid w:val="68FC1840"/>
    <w:rsid w:val="691A6DBA"/>
    <w:rsid w:val="692CD6D6"/>
    <w:rsid w:val="693DD500"/>
    <w:rsid w:val="696E77FD"/>
    <w:rsid w:val="6988C0C2"/>
    <w:rsid w:val="69A3839E"/>
    <w:rsid w:val="69CEC15D"/>
    <w:rsid w:val="6A1E76B5"/>
    <w:rsid w:val="6A28C2E4"/>
    <w:rsid w:val="6A2E7E95"/>
    <w:rsid w:val="6A413F9D"/>
    <w:rsid w:val="6A8386B0"/>
    <w:rsid w:val="6AD62A35"/>
    <w:rsid w:val="6AF4630E"/>
    <w:rsid w:val="6AFC4EA4"/>
    <w:rsid w:val="6B0044D7"/>
    <w:rsid w:val="6B0478D3"/>
    <w:rsid w:val="6B2A80DE"/>
    <w:rsid w:val="6B2FB75E"/>
    <w:rsid w:val="6B31ECCF"/>
    <w:rsid w:val="6B3399EA"/>
    <w:rsid w:val="6B3530D2"/>
    <w:rsid w:val="6B45AE20"/>
    <w:rsid w:val="6BA60D50"/>
    <w:rsid w:val="6BB06A5A"/>
    <w:rsid w:val="6BCDC327"/>
    <w:rsid w:val="6BDEE158"/>
    <w:rsid w:val="6BEE4B4A"/>
    <w:rsid w:val="6BFA479B"/>
    <w:rsid w:val="6BFE93CA"/>
    <w:rsid w:val="6C032875"/>
    <w:rsid w:val="6C0FC94B"/>
    <w:rsid w:val="6C3BD1B4"/>
    <w:rsid w:val="6C4CCFFB"/>
    <w:rsid w:val="6C6BF17B"/>
    <w:rsid w:val="6C756F55"/>
    <w:rsid w:val="6C7E8D20"/>
    <w:rsid w:val="6CAFC972"/>
    <w:rsid w:val="6CE382F8"/>
    <w:rsid w:val="6D0A0624"/>
    <w:rsid w:val="6D28D429"/>
    <w:rsid w:val="6D2ED7AD"/>
    <w:rsid w:val="6D369A66"/>
    <w:rsid w:val="6D5723F6"/>
    <w:rsid w:val="6D5A0EAD"/>
    <w:rsid w:val="6D6DD0C4"/>
    <w:rsid w:val="6D8BDD0F"/>
    <w:rsid w:val="6E084E21"/>
    <w:rsid w:val="6E47B9F3"/>
    <w:rsid w:val="6E5989E7"/>
    <w:rsid w:val="6E71F4D6"/>
    <w:rsid w:val="6EAD5590"/>
    <w:rsid w:val="6ECD10E9"/>
    <w:rsid w:val="6EE5D705"/>
    <w:rsid w:val="6EEC3B8C"/>
    <w:rsid w:val="6EF1E7D8"/>
    <w:rsid w:val="6F38ACC3"/>
    <w:rsid w:val="6F3995BB"/>
    <w:rsid w:val="6F423DE7"/>
    <w:rsid w:val="6F73164C"/>
    <w:rsid w:val="6FA05CA2"/>
    <w:rsid w:val="6FA3923D"/>
    <w:rsid w:val="6FB9360C"/>
    <w:rsid w:val="6FC89880"/>
    <w:rsid w:val="6FCF1B2C"/>
    <w:rsid w:val="704115BC"/>
    <w:rsid w:val="70984915"/>
    <w:rsid w:val="709ACFC3"/>
    <w:rsid w:val="709CA9CB"/>
    <w:rsid w:val="70A8E6CC"/>
    <w:rsid w:val="70B57862"/>
    <w:rsid w:val="70B910D4"/>
    <w:rsid w:val="70E4321D"/>
    <w:rsid w:val="7131F1D1"/>
    <w:rsid w:val="7132D81E"/>
    <w:rsid w:val="71373A0C"/>
    <w:rsid w:val="7145610E"/>
    <w:rsid w:val="71456923"/>
    <w:rsid w:val="7161979E"/>
    <w:rsid w:val="716A5522"/>
    <w:rsid w:val="7188D235"/>
    <w:rsid w:val="71898CDA"/>
    <w:rsid w:val="718AD8E9"/>
    <w:rsid w:val="71B71D74"/>
    <w:rsid w:val="71C08E30"/>
    <w:rsid w:val="7210E3D1"/>
    <w:rsid w:val="7220FCF3"/>
    <w:rsid w:val="7224D450"/>
    <w:rsid w:val="725A55D5"/>
    <w:rsid w:val="7269878A"/>
    <w:rsid w:val="7276ADD7"/>
    <w:rsid w:val="728A5EDA"/>
    <w:rsid w:val="7296C864"/>
    <w:rsid w:val="72D31993"/>
    <w:rsid w:val="72D6ECB7"/>
    <w:rsid w:val="72DD3E74"/>
    <w:rsid w:val="730F4926"/>
    <w:rsid w:val="73284A12"/>
    <w:rsid w:val="733A8E57"/>
    <w:rsid w:val="734948D1"/>
    <w:rsid w:val="735865C0"/>
    <w:rsid w:val="736145A5"/>
    <w:rsid w:val="7379510C"/>
    <w:rsid w:val="73800439"/>
    <w:rsid w:val="73AC3F68"/>
    <w:rsid w:val="73C39457"/>
    <w:rsid w:val="7431589A"/>
    <w:rsid w:val="743FAF5D"/>
    <w:rsid w:val="745DDB03"/>
    <w:rsid w:val="748E70E8"/>
    <w:rsid w:val="749A723E"/>
    <w:rsid w:val="74AAE687"/>
    <w:rsid w:val="74B6FB77"/>
    <w:rsid w:val="74DA4BBD"/>
    <w:rsid w:val="74E63616"/>
    <w:rsid w:val="74F5C1D5"/>
    <w:rsid w:val="75188464"/>
    <w:rsid w:val="751E2430"/>
    <w:rsid w:val="754D8634"/>
    <w:rsid w:val="756C9B41"/>
    <w:rsid w:val="75972C2E"/>
    <w:rsid w:val="75CE0769"/>
    <w:rsid w:val="75F9AB64"/>
    <w:rsid w:val="760648E8"/>
    <w:rsid w:val="76294918"/>
    <w:rsid w:val="7645453E"/>
    <w:rsid w:val="7646517D"/>
    <w:rsid w:val="765EB912"/>
    <w:rsid w:val="76A8185E"/>
    <w:rsid w:val="76BC9196"/>
    <w:rsid w:val="76BEE227"/>
    <w:rsid w:val="76C74529"/>
    <w:rsid w:val="76D49111"/>
    <w:rsid w:val="76E214CC"/>
    <w:rsid w:val="76EC7304"/>
    <w:rsid w:val="7715052D"/>
    <w:rsid w:val="771A31F5"/>
    <w:rsid w:val="774E86E9"/>
    <w:rsid w:val="779DB462"/>
    <w:rsid w:val="77B23BD9"/>
    <w:rsid w:val="77B6E253"/>
    <w:rsid w:val="77BDFC66"/>
    <w:rsid w:val="77DA8A74"/>
    <w:rsid w:val="77F4A294"/>
    <w:rsid w:val="77FA456F"/>
    <w:rsid w:val="7821F07A"/>
    <w:rsid w:val="784774F5"/>
    <w:rsid w:val="7848A97A"/>
    <w:rsid w:val="78610054"/>
    <w:rsid w:val="7863AAB5"/>
    <w:rsid w:val="78721318"/>
    <w:rsid w:val="788A95E1"/>
    <w:rsid w:val="78A3ADC5"/>
    <w:rsid w:val="78CDF74B"/>
    <w:rsid w:val="78DBD1D7"/>
    <w:rsid w:val="7900D035"/>
    <w:rsid w:val="791110D1"/>
    <w:rsid w:val="7919CE57"/>
    <w:rsid w:val="7919F892"/>
    <w:rsid w:val="7924A08A"/>
    <w:rsid w:val="792987A5"/>
    <w:rsid w:val="79648886"/>
    <w:rsid w:val="796636FF"/>
    <w:rsid w:val="799072F5"/>
    <w:rsid w:val="79A0C619"/>
    <w:rsid w:val="79C558FB"/>
    <w:rsid w:val="79F00837"/>
    <w:rsid w:val="79F5B19C"/>
    <w:rsid w:val="7A025194"/>
    <w:rsid w:val="7A32D5DB"/>
    <w:rsid w:val="7A3F270F"/>
    <w:rsid w:val="7A483D6B"/>
    <w:rsid w:val="7A75E2B4"/>
    <w:rsid w:val="7AF284D2"/>
    <w:rsid w:val="7B0058E7"/>
    <w:rsid w:val="7B042868"/>
    <w:rsid w:val="7B39C3A4"/>
    <w:rsid w:val="7B59CB2C"/>
    <w:rsid w:val="7B681BE3"/>
    <w:rsid w:val="7BC7466E"/>
    <w:rsid w:val="7BDB4CC3"/>
    <w:rsid w:val="7BF10337"/>
    <w:rsid w:val="7C0E3167"/>
    <w:rsid w:val="7C1CF8DA"/>
    <w:rsid w:val="7C1DB8D0"/>
    <w:rsid w:val="7C31B10C"/>
    <w:rsid w:val="7C398B13"/>
    <w:rsid w:val="7C48C5B7"/>
    <w:rsid w:val="7C5B501E"/>
    <w:rsid w:val="7C7BAB3A"/>
    <w:rsid w:val="7CA018FB"/>
    <w:rsid w:val="7CAC5882"/>
    <w:rsid w:val="7D19F9F7"/>
    <w:rsid w:val="7D1F6D82"/>
    <w:rsid w:val="7D6AAE7E"/>
    <w:rsid w:val="7DB61BBB"/>
    <w:rsid w:val="7DB6F3AC"/>
    <w:rsid w:val="7DD44158"/>
    <w:rsid w:val="7DD7A3ED"/>
    <w:rsid w:val="7DDAEF72"/>
    <w:rsid w:val="7DF237A8"/>
    <w:rsid w:val="7DF72F12"/>
    <w:rsid w:val="7DFF0A8A"/>
    <w:rsid w:val="7E26A80D"/>
    <w:rsid w:val="7E2C702E"/>
    <w:rsid w:val="7E45E9F7"/>
    <w:rsid w:val="7E47C22A"/>
    <w:rsid w:val="7E4828E3"/>
    <w:rsid w:val="7E49CBF8"/>
    <w:rsid w:val="7E6465BE"/>
    <w:rsid w:val="7E782EE3"/>
    <w:rsid w:val="7E7CBB85"/>
    <w:rsid w:val="7E9F8CE5"/>
    <w:rsid w:val="7EC6005C"/>
    <w:rsid w:val="7ECCB0B7"/>
    <w:rsid w:val="7EEFAD8E"/>
    <w:rsid w:val="7F005C80"/>
    <w:rsid w:val="7F1541B3"/>
    <w:rsid w:val="7F2889DB"/>
    <w:rsid w:val="7F2C8521"/>
    <w:rsid w:val="7F2DEB9E"/>
    <w:rsid w:val="7F5B0D5F"/>
    <w:rsid w:val="7F9C380A"/>
    <w:rsid w:val="7FA08DAA"/>
    <w:rsid w:val="7FB88F59"/>
    <w:rsid w:val="7FBB7458"/>
    <w:rsid w:val="7FC7D514"/>
    <w:rsid w:val="7FC97343"/>
    <w:rsid w:val="7FD24D38"/>
    <w:rsid w:val="7FF6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0ED263D0"/>
  <w15:chartTrackingRefBased/>
  <w15:docId w15:val="{34BCCE09-04E0-45D6-8265-20828CE7B4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7D5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line="259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line="259" w:lineRule="auto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59E"/>
    <w:pPr>
      <w:keepNext/>
      <w:keepLines/>
      <w:spacing w:before="40" w:line="259" w:lineRule="auto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F240F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1F240F"/>
  </w:style>
  <w:style w:type="paragraph" w:styleId="Footer">
    <w:name w:val="footer"/>
    <w:basedOn w:val="Normal"/>
    <w:link w:val="FooterChar"/>
    <w:uiPriority w:val="99"/>
    <w:unhideWhenUsed/>
    <w:rsid w:val="001F240F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1F240F"/>
  </w:style>
  <w:style w:type="character" w:styleId="mo" w:customStyle="1">
    <w:name w:val="mo"/>
    <w:basedOn w:val="DefaultParagraphFont"/>
    <w:rsid w:val="00A531A1"/>
  </w:style>
  <w:style w:type="character" w:styleId="mn" w:customStyle="1">
    <w:name w:val="mn"/>
    <w:basedOn w:val="DefaultParagraphFont"/>
    <w:rsid w:val="00A531A1"/>
  </w:style>
  <w:style w:type="character" w:styleId="Emphasis">
    <w:name w:val="Emphasis"/>
    <w:basedOn w:val="DefaultParagraphFont"/>
    <w:uiPriority w:val="20"/>
    <w:qFormat/>
    <w:rsid w:val="00A531A1"/>
    <w:rPr>
      <w:i/>
      <w:iCs/>
    </w:rPr>
  </w:style>
  <w:style w:type="character" w:styleId="mi" w:customStyle="1">
    <w:name w:val="mi"/>
    <w:basedOn w:val="DefaultParagraphFont"/>
    <w:rsid w:val="00A531A1"/>
  </w:style>
  <w:style w:type="character" w:styleId="mjxassistivemathml" w:customStyle="1">
    <w:name w:val="mjx_assistive_mathml"/>
    <w:basedOn w:val="DefaultParagraphFont"/>
    <w:rsid w:val="00A531A1"/>
  </w:style>
  <w:style w:type="paragraph" w:styleId="NormalWeb">
    <w:name w:val="Normal (Web)"/>
    <w:basedOn w:val="Normal"/>
    <w:uiPriority w:val="99"/>
    <w:unhideWhenUsed/>
    <w:rsid w:val="008B4B49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9C6866"/>
    <w:rPr>
      <w:color w:val="666666"/>
    </w:rPr>
  </w:style>
  <w:style w:type="character" w:styleId="lrnresponseindex" w:customStyle="1">
    <w:name w:val="lrn_responseindex"/>
    <w:basedOn w:val="DefaultParagraphFont"/>
    <w:rsid w:val="009F4D81"/>
  </w:style>
  <w:style w:type="character" w:styleId="mq-selectable" w:customStyle="1">
    <w:name w:val="mq-selectable"/>
    <w:basedOn w:val="DefaultParagraphFont"/>
    <w:rsid w:val="009F4D81"/>
  </w:style>
  <w:style w:type="character" w:styleId="Heading3Char" w:customStyle="1">
    <w:name w:val="Heading 3 Char"/>
    <w:basedOn w:val="DefaultParagraphFont"/>
    <w:link w:val="Heading3"/>
    <w:uiPriority w:val="9"/>
    <w:semiHidden/>
    <w:rsid w:val="0078759E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lrnlengthindicator" w:customStyle="1">
    <w:name w:val="lrn_length_indicator"/>
    <w:basedOn w:val="DefaultParagraphFont"/>
    <w:rsid w:val="0078759E"/>
  </w:style>
  <w:style w:type="character" w:styleId="msqrt" w:customStyle="1">
    <w:name w:val="msqrt"/>
    <w:basedOn w:val="DefaultParagraphFont"/>
    <w:rsid w:val="00825DFF"/>
  </w:style>
  <w:style w:type="character" w:styleId="mtext" w:customStyle="1">
    <w:name w:val="mtext"/>
    <w:basedOn w:val="DefaultParagraphFont"/>
    <w:rsid w:val="002C3253"/>
  </w:style>
  <w:style w:type="character" w:styleId="mq-fraction" w:customStyle="1">
    <w:name w:val="mq-fraction"/>
    <w:basedOn w:val="DefaultParagraphFont"/>
    <w:rsid w:val="00DE62AA"/>
  </w:style>
  <w:style w:type="character" w:styleId="mq-nonsymbola" w:customStyle="1">
    <w:name w:val="mq-nonsymbola"/>
    <w:basedOn w:val="DefaultParagraphFont"/>
    <w:rsid w:val="00DE62AA"/>
  </w:style>
  <w:style w:type="character" w:styleId="UnresolvedMention">
    <w:name w:val="Unresolved Mention"/>
    <w:basedOn w:val="DefaultParagraphFont"/>
    <w:uiPriority w:val="99"/>
    <w:semiHidden/>
    <w:unhideWhenUsed/>
    <w:rsid w:val="00CC0321"/>
    <w:rPr>
      <w:color w:val="605E5C"/>
      <w:shd w:val="clear" w:color="auto" w:fill="E1DFDD"/>
    </w:rPr>
  </w:style>
  <w:style w:type="character" w:styleId="mroot" w:customStyle="1">
    <w:name w:val="mroot"/>
    <w:basedOn w:val="DefaultParagraphFont"/>
    <w:rsid w:val="00327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432953">
          <w:marLeft w:val="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3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5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0626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57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748543">
          <w:marLeft w:val="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9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14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297278">
          <w:marLeft w:val="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0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0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70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634419">
          <w:marLeft w:val="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7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1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7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741169">
          <w:marLeft w:val="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8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7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8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342388">
          <w:marLeft w:val="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0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3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120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7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8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5902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298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5654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4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9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166379">
          <w:marLeft w:val="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5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36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362973">
          <w:marLeft w:val="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1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1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9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34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2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3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1683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1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9257">
                  <w:marLeft w:val="0"/>
                  <w:marRight w:val="0"/>
                  <w:marTop w:val="12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053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45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19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0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29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07473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858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125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209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91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13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562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3970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54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044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9D9D9D"/>
                                                                            <w:left w:val="single" w:sz="6" w:space="0" w:color="9D9D9D"/>
                                                                            <w:bottom w:val="single" w:sz="6" w:space="0" w:color="9D9D9D"/>
                                                                            <w:right w:val="single" w:sz="6" w:space="0" w:color="9D9D9D"/>
                                                                          </w:divBdr>
                                                                          <w:divsChild>
                                                                            <w:div w:id="646013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0594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7993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532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09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492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363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808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3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86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837589">
          <w:marLeft w:val="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3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5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2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43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068009">
          <w:marLeft w:val="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1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0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7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5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648512">
          <w:marLeft w:val="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9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6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226122">
          <w:marLeft w:val="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5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2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93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637063">
          <w:marLeft w:val="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5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2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881438">
          <w:marLeft w:val="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1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2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329003">
          <w:marLeft w:val="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6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5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33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704606">
          <w:marLeft w:val="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3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2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https://cite-media.pearson.com/legacy_paths/7deef1a4-fe6b-4b7e-87f6-1a2f331f33a5/MAALG2A0118_N_F06.png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s://www.geogebra.org/calculator/u9uja7bf" TargetMode="External" Id="Ra7960fb420bf44ef" /><Relationship Type="http://schemas.openxmlformats.org/officeDocument/2006/relationships/hyperlink" Target="https://www.geogebra.org/calculator/nfpre5x9" TargetMode="External" Id="Rd0dc178480224a80" /><Relationship Type="http://schemas.openxmlformats.org/officeDocument/2006/relationships/hyperlink" Target="https://www.geogebra.org/calculator/tjz9nq2t" TargetMode="External" Id="Ra25fb1e214af4175" /><Relationship Type="http://schemas.openxmlformats.org/officeDocument/2006/relationships/hyperlink" Target="https://www.geogebra.org/calculator/bcepyqmw" TargetMode="External" Id="Rccaded2f92f94da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  <SharedWithUsers xmlns="bcd61488-c322-43d0-89b6-881a41f9ed06">
      <UserInfo>
        <DisplayName/>
        <AccountId xsi:nil="true"/>
        <AccountType/>
      </UserInfo>
    </SharedWithUsers>
    <MediaLengthInSeconds xmlns="1d252d0b-cd19-4c95-9ea0-58e2e745ab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3ED609-86E5-4AB6-8BA9-600D0968C447}"/>
</file>

<file path=customXml/itemProps2.xml><?xml version="1.0" encoding="utf-8"?>
<ds:datastoreItem xmlns:ds="http://schemas.openxmlformats.org/officeDocument/2006/customXml" ds:itemID="{8C839B5C-0C38-4AA0-8930-3C3FC5F3E059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3.xml><?xml version="1.0" encoding="utf-8"?>
<ds:datastoreItem xmlns:ds="http://schemas.openxmlformats.org/officeDocument/2006/customXml" ds:itemID="{D61769F8-DFDC-42C9-8D24-51F97797B73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 Gregory</dc:creator>
  <keywords/>
  <dc:description/>
  <lastModifiedBy>Hannah Gregory</lastModifiedBy>
  <revision>67</revision>
  <dcterms:created xsi:type="dcterms:W3CDTF">2024-07-25T14:01:00.0000000Z</dcterms:created>
  <dcterms:modified xsi:type="dcterms:W3CDTF">2024-09-27T19:05:49.3350139Z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Order">
    <vt:r8>23900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  <property fmtid="{D5CDD505-2E9C-101B-9397-08002B2CF9AE}" pid="8" name="GrammarlyDocumentId">
    <vt:lpwstr>23f10a5d2512db62ec0c7f2abcc2760d648f459dcc16e7200afd6da6cc55d5f3</vt:lpwstr>
  </property>
</Properties>
</file>