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2E2DB6" w:rsidRDefault="001A5B35" w14:paraId="7A03E76D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  <w:r>
        <w:rPr>
          <w:rFonts w:ascii="Open Sans Light" w:hAnsi="Open Sans Light" w:eastAsia="Open Sans Light" w:cs="Open Sans Light"/>
          <w:noProof/>
          <w:sz w:val="24"/>
          <w:szCs w:val="24"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76BC7DE2" wp14:editId="7777777">
            <wp:simplePos x="0" y="0"/>
            <wp:positionH relativeFrom="margin">
              <wp:posOffset>-361949</wp:posOffset>
            </wp:positionH>
            <wp:positionV relativeFrom="margin">
              <wp:posOffset>-504824</wp:posOffset>
            </wp:positionV>
            <wp:extent cx="2224088" cy="1003792"/>
            <wp:effectExtent l="0" t="0" r="0" b="0"/>
            <wp:wrapNone/>
            <wp:docPr id="1" name="image1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24088" cy="1003792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anchor>
        </w:drawing>
      </w:r>
    </w:p>
    <w:p xmlns:wp14="http://schemas.microsoft.com/office/word/2010/wordml" w:rsidR="002E2DB6" w:rsidRDefault="002E2DB6" w14:paraId="672A665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p xmlns:wp14="http://schemas.microsoft.com/office/word/2010/wordml" w:rsidR="002E2DB6" w:rsidRDefault="002E2DB6" w14:paraId="0A37501D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4"/>
          <w:szCs w:val="24"/>
        </w:rPr>
      </w:pPr>
      <w:bookmarkStart w:name="_yniymv3nh1g8" w:id="0"/>
      <w:bookmarkEnd w:id="0"/>
    </w:p>
    <w:p xmlns:wp14="http://schemas.microsoft.com/office/word/2010/wordml" w:rsidR="002E2DB6" w:rsidRDefault="002E2DB6" w14:paraId="5DAB6C7B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  <w:bookmarkStart w:name="_811m31lrs46h" w:id="1"/>
      <w:bookmarkEnd w:id="1"/>
    </w:p>
    <w:p xmlns:wp14="http://schemas.microsoft.com/office/word/2010/wordml" w:rsidR="002E2DB6" w:rsidRDefault="001A5B35" w14:paraId="6DA46545" wp14:textId="2C4BAFC8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</w:p>
    <w:p xmlns:wp14="http://schemas.microsoft.com/office/word/2010/wordml" w:rsidR="002E2DB6" w:rsidRDefault="002E2DB6" w14:paraId="02EB378F" wp14:textId="77777777">
      <w:pPr>
        <w:spacing w:line="240" w:lineRule="auto"/>
        <w:rPr>
          <w:rFonts w:ascii="Open Sans" w:hAnsi="Open Sans" w:eastAsia="Open Sans" w:cs="Open Sans"/>
        </w:rPr>
      </w:pPr>
    </w:p>
    <w:p w:rsidR="035C5081" w:rsidP="6D8B41A7" w:rsidRDefault="035C5081" w14:paraId="521FDAE2" w14:textId="243AEC86">
      <w:pPr>
        <w:pStyle w:val="Normal"/>
        <w:spacing w:line="240" w:lineRule="auto"/>
        <w:rPr>
          <w:rFonts w:ascii="Open Sans" w:hAnsi="Open Sans" w:eastAsia="Open Sans" w:cs="Open Sans"/>
          <w:lang w:val="en-US"/>
        </w:rPr>
      </w:pPr>
      <w:hyperlink w:anchor="Bookmark1">
        <w:r w:rsidRPr="79596649" w:rsidR="035C5081">
          <w:rPr>
            <w:rStyle w:val="Hyperlink"/>
          </w:rPr>
          <w:t>Spanish Glossary</w:t>
        </w:r>
      </w:hyperlink>
    </w:p>
    <w:p xmlns:wp14="http://schemas.microsoft.com/office/word/2010/wordml" w:rsidR="002E2DB6" w:rsidRDefault="002E2DB6" w14:paraId="6A05A80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245"/>
        <w:gridCol w:w="8105"/>
      </w:tblGrid>
      <w:tr w:rsidR="08AA2A4B" w:rsidTr="08AA2A4B" w14:paraId="127E9265">
        <w:trPr>
          <w:trHeight w:val="450"/>
        </w:trPr>
        <w:tc>
          <w:tcPr>
            <w:tcW w:w="9350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AA2A4B" w:rsidP="08AA2A4B" w:rsidRDefault="08AA2A4B" w14:paraId="71D9D80C" w14:textId="4BE24C1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</w:rPr>
            </w:pPr>
            <w:r w:rsidRPr="08AA2A4B" w:rsidR="08AA2A4B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"/>
              </w:rPr>
              <w:t>Constructing Regular Shapes Portfolio</w:t>
            </w:r>
          </w:p>
        </w:tc>
      </w:tr>
      <w:tr w:rsidR="08AA2A4B" w:rsidTr="08AA2A4B" w14:paraId="24F72CAD">
        <w:trPr>
          <w:trHeight w:val="300"/>
        </w:trPr>
        <w:tc>
          <w:tcPr>
            <w:tcW w:w="12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AA2A4B" w:rsidP="08AA2A4B" w:rsidRDefault="08AA2A4B" w14:paraId="4850AB9F" w14:textId="2A3CC68A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AA2A4B" w:rsidR="08AA2A4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1</w:t>
            </w:r>
          </w:p>
        </w:tc>
        <w:tc>
          <w:tcPr>
            <w:tcW w:w="81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AA2A4B" w:rsidP="08AA2A4B" w:rsidRDefault="08AA2A4B" w14:paraId="0FBFA7CD" w14:textId="06EC64A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AA2A4B" w:rsidR="08AA2A4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bisect </w:t>
            </w:r>
            <w:r w:rsidRPr="08AA2A4B" w:rsidR="08AA2A4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to divide into two equal parts</w:t>
            </w:r>
          </w:p>
          <w:p w:rsidR="08AA2A4B" w:rsidP="08AA2A4B" w:rsidRDefault="08AA2A4B" w14:paraId="749EC978" w14:textId="0BE7D76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AA2A4B" w:rsidR="08AA2A4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diameter </w:t>
            </w:r>
            <w:r w:rsidRPr="08AA2A4B" w:rsidR="08AA2A4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line segment passing through the center of a circle</w:t>
            </w:r>
          </w:p>
          <w:p w:rsidR="08AA2A4B" w:rsidP="08AA2A4B" w:rsidRDefault="08AA2A4B" w14:paraId="0031359D" w14:textId="31B4A26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AA2A4B" w:rsidR="08AA2A4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inscribe a polygon in a circle</w:t>
            </w:r>
            <w:r w:rsidRPr="08AA2A4B" w:rsidR="08AA2A4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to fit a polygon inside a circle so that each vertex of the polygon lies on the circle</w:t>
            </w:r>
          </w:p>
          <w:p w:rsidR="08AA2A4B" w:rsidP="08AA2A4B" w:rsidRDefault="08AA2A4B" w14:paraId="77C24185" w14:textId="7096A78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AA2A4B" w:rsidR="08AA2A4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perpendicular bisector</w:t>
            </w:r>
            <w:r w:rsidRPr="08AA2A4B" w:rsidR="08AA2A4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line or line segment that divides another line segment into two equal parts and intersects it at a 90-degree angle</w:t>
            </w:r>
          </w:p>
          <w:p w:rsidR="08AA2A4B" w:rsidP="08AA2A4B" w:rsidRDefault="08AA2A4B" w14:paraId="665F284A" w14:textId="619DD80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AA2A4B" w:rsidR="08AA2A4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radius </w:t>
            </w:r>
            <w:r w:rsidRPr="08AA2A4B" w:rsidR="08AA2A4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line segment extending from the center of a circle or sphere to the circumference or bounding surface</w:t>
            </w:r>
          </w:p>
        </w:tc>
      </w:tr>
      <w:tr w:rsidR="08AA2A4B" w:rsidTr="08AA2A4B" w14:paraId="0CE0C175">
        <w:trPr>
          <w:trHeight w:val="300"/>
        </w:trPr>
        <w:tc>
          <w:tcPr>
            <w:tcW w:w="12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AA2A4B" w:rsidP="08AA2A4B" w:rsidRDefault="08AA2A4B" w14:paraId="310CB74C" w14:textId="67C22FC1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AA2A4B" w:rsidR="08AA2A4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810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8AA2A4B" w:rsidP="08AA2A4B" w:rsidRDefault="08AA2A4B" w14:paraId="31DC77A1" w14:textId="1B46470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AA2A4B" w:rsidR="08AA2A4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equilateral </w:t>
            </w:r>
            <w:r w:rsidRPr="08AA2A4B" w:rsidR="08AA2A4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having all sides equal</w:t>
            </w:r>
          </w:p>
          <w:p w:rsidR="08AA2A4B" w:rsidP="08AA2A4B" w:rsidRDefault="08AA2A4B" w14:paraId="6DC16430" w14:textId="242AB49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AA2A4B" w:rsidR="08AA2A4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inscribe a polygon in a circle</w:t>
            </w:r>
            <w:r w:rsidRPr="08AA2A4B" w:rsidR="08AA2A4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to fit a polygon inside a circle so that each vertex of the polygon lies on the circle and all of the lines that make up its sides are in the circle</w:t>
            </w:r>
          </w:p>
          <w:p w:rsidR="08AA2A4B" w:rsidP="08AA2A4B" w:rsidRDefault="08AA2A4B" w14:paraId="3B8E78A8" w14:textId="5E8AB29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8AA2A4B" w:rsidR="08AA2A4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regular polygon</w:t>
            </w:r>
            <w:r w:rsidRPr="08AA2A4B" w:rsidR="08AA2A4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polygon with equal sides and equal angles</w:t>
            </w:r>
          </w:p>
        </w:tc>
      </w:tr>
    </w:tbl>
    <w:p w:rsidR="6C35D7B1" w:rsidP="6C35D7B1" w:rsidRDefault="6C35D7B1" w14:paraId="5D36AAC3" w14:textId="0ED52956">
      <w:pPr>
        <w:pStyle w:val="Normal"/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290"/>
        <w:gridCol w:w="8045"/>
      </w:tblGrid>
      <w:tr w:rsidR="79596649" w:rsidTr="79596649" w14:paraId="61D71A14">
        <w:trPr>
          <w:trHeight w:val="450"/>
        </w:trPr>
        <w:tc>
          <w:tcPr>
            <w:tcW w:w="9335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9596649" w:rsidP="79596649" w:rsidRDefault="79596649" w14:paraId="7777D5E7" w14:textId="43F2749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</w:pPr>
            <w:bookmarkStart w:name="Bookmark1" w:id="1654978468"/>
            <w:r w:rsidRPr="79596649" w:rsidR="79596649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Construcción</w:t>
            </w:r>
            <w:r w:rsidRPr="79596649" w:rsidR="79596649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 de un </w:t>
            </w:r>
            <w:r w:rsidRPr="79596649" w:rsidR="1B3AE541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P</w:t>
            </w:r>
            <w:r w:rsidRPr="79596649" w:rsidR="79596649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ortafolio</w:t>
            </w:r>
            <w:r w:rsidRPr="79596649" w:rsidR="79596649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 de </w:t>
            </w:r>
            <w:r w:rsidRPr="79596649" w:rsidR="62DC39B7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F</w:t>
            </w:r>
            <w:r w:rsidRPr="79596649" w:rsidR="79596649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ormas </w:t>
            </w:r>
            <w:r w:rsidRPr="79596649" w:rsidR="69BD7A9E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R</w:t>
            </w:r>
            <w:r w:rsidRPr="79596649" w:rsidR="79596649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egulares</w:t>
            </w:r>
            <w:bookmarkEnd w:id="1654978468"/>
          </w:p>
        </w:tc>
      </w:tr>
      <w:tr w:rsidR="79596649" w:rsidTr="79596649" w14:paraId="1BEBC256">
        <w:trPr>
          <w:trHeight w:val="300"/>
        </w:trPr>
        <w:tc>
          <w:tcPr>
            <w:tcW w:w="12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9596649" w:rsidP="79596649" w:rsidRDefault="79596649" w14:paraId="28CE791F" w14:textId="04706D3C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9596649" w:rsidR="7959664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79596649" w:rsidR="7959664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1</w:t>
            </w:r>
          </w:p>
        </w:tc>
        <w:tc>
          <w:tcPr>
            <w:tcW w:w="8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211DA42" w:rsidP="79596649" w:rsidRDefault="2211DA42" w14:paraId="1EC29ECA" w14:textId="60D267B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9596649" w:rsidR="2211DA4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bisect / </w:t>
            </w:r>
            <w:r w:rsidRPr="79596649" w:rsidR="795966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bisectar</w:t>
            </w:r>
            <w:r w:rsidRPr="79596649" w:rsidR="7FCB656D">
              <w:rPr>
                <w:rFonts w:ascii="Open Sans" w:hAnsi="Open Sans" w:eastAsia="Open Sans" w:cs="Open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79596649" w:rsidR="7959664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dividir en dos partes iguales</w:t>
            </w:r>
          </w:p>
          <w:p w:rsidR="5DF664A5" w:rsidP="79596649" w:rsidRDefault="5DF664A5" w14:paraId="2FC0FD25" w14:textId="333D349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9596649" w:rsidR="5DF664A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diameter</w:t>
            </w:r>
            <w:r w:rsidRPr="79596649" w:rsidR="5DF664A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d</w:t>
            </w:r>
            <w:r w:rsidRPr="79596649" w:rsidR="795966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iámetro</w:t>
            </w:r>
            <w:r w:rsidRPr="79596649" w:rsidR="7959664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segmento de línea que pasa por el centro de un círculo</w:t>
            </w:r>
          </w:p>
          <w:p w:rsidR="144ACA59" w:rsidP="79596649" w:rsidRDefault="144ACA59" w14:paraId="2B47E787" w14:textId="05A91EA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9596649" w:rsidR="144ACA5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inscribe a </w:t>
            </w:r>
            <w:r w:rsidRPr="79596649" w:rsidR="144ACA5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polygon</w:t>
            </w:r>
            <w:r w:rsidRPr="79596649" w:rsidR="144ACA5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in a </w:t>
            </w:r>
            <w:r w:rsidRPr="79596649" w:rsidR="144ACA5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circle</w:t>
            </w:r>
            <w:r w:rsidRPr="79596649" w:rsidR="144ACA5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i</w:t>
            </w:r>
            <w:r w:rsidRPr="79596649" w:rsidR="795966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nscribir</w:t>
            </w:r>
            <w:r w:rsidRPr="79596649" w:rsidR="795966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polígono en un </w:t>
            </w:r>
            <w:r w:rsidRPr="79596649" w:rsidR="795966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círculo</w:t>
            </w:r>
            <w:r w:rsidRPr="79596649" w:rsidR="7959664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79596649" w:rsidR="7959664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para que quepa un polígono dentro de un círculo de modo que cada vértice del polígono se encuentre en el círculo</w:t>
            </w:r>
          </w:p>
          <w:p w:rsidR="20F48DAD" w:rsidP="79596649" w:rsidRDefault="20F48DAD" w14:paraId="6D1EAD37" w14:textId="6B4CCA3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9596649" w:rsidR="20F48DA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perpendicular bisector / </w:t>
            </w:r>
            <w:r w:rsidRPr="79596649" w:rsidR="795966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bisectriz </w:t>
            </w:r>
            <w:r w:rsidRPr="79596649" w:rsidR="795966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perpendicular</w:t>
            </w:r>
            <w:r w:rsidRPr="79596649" w:rsidR="7959664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línea o segmento de línea que divide otro segmento de línea en dos partes iguales y lo interseca en un ángulo de 90 grados.</w:t>
            </w:r>
          </w:p>
          <w:p w:rsidR="0C170F02" w:rsidP="79596649" w:rsidRDefault="0C170F02" w14:paraId="704FF727" w14:textId="6B8D1A9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9596649" w:rsidR="0C170F0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radius</w:t>
            </w:r>
            <w:r w:rsidRPr="79596649" w:rsidR="0C170F0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79596649" w:rsidR="795966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radio</w:t>
            </w:r>
            <w:r w:rsidRPr="79596649" w:rsidR="7959664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segmento de línea que se extiende desde el centro de un círculo o esfera hasta la circunferencia o superficie delimitadora</w:t>
            </w:r>
          </w:p>
        </w:tc>
      </w:tr>
      <w:tr w:rsidR="79596649" w:rsidTr="79596649" w14:paraId="01E4EDF8">
        <w:trPr>
          <w:trHeight w:val="300"/>
        </w:trPr>
        <w:tc>
          <w:tcPr>
            <w:tcW w:w="12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9596649" w:rsidP="79596649" w:rsidRDefault="79596649" w14:paraId="74FE1D1C" w14:textId="74E2F90A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9596649" w:rsidR="7959664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79596649" w:rsidR="7959664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2</w:t>
            </w:r>
          </w:p>
        </w:tc>
        <w:tc>
          <w:tcPr>
            <w:tcW w:w="80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7D2D14D" w:rsidP="79596649" w:rsidRDefault="17D2D14D" w14:paraId="712EEEA3" w14:textId="22F497C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9596649" w:rsidR="17D2D14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equilateral / </w:t>
            </w:r>
            <w:r w:rsidRPr="79596649" w:rsidR="795966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equilátero</w:t>
            </w:r>
            <w:r w:rsidRPr="79596649" w:rsidR="7959664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tener todos los lados iguales</w:t>
            </w:r>
          </w:p>
          <w:p w:rsidR="4682EBE9" w:rsidP="79596649" w:rsidRDefault="4682EBE9" w14:paraId="17D927E9" w14:textId="4FFF324D">
            <w:pPr>
              <w:pStyle w:val="Normal"/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9596649" w:rsidR="4682EBE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inscribe a polygon in a circle / inscribir un polígono en un círculo</w:t>
            </w:r>
            <w:r w:rsidRPr="79596649" w:rsidR="4682EBE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79596649" w:rsidR="7959664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para ajustar un polígono dentro de un círculo, de modo que cada vértice del polígono se encuentre en el círculo y todas las líneas que forman sus lados estén en el círculo</w:t>
            </w:r>
          </w:p>
          <w:p w:rsidR="704C0634" w:rsidP="79596649" w:rsidRDefault="704C0634" w14:paraId="70D2A676" w14:textId="3162B30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9596649" w:rsidR="704C063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regular polygon / p</w:t>
            </w:r>
            <w:r w:rsidRPr="79596649" w:rsidR="795966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olígono </w:t>
            </w:r>
            <w:r w:rsidRPr="79596649" w:rsidR="7959664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regular</w:t>
            </w:r>
            <w:r w:rsidRPr="79596649" w:rsidR="7959664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 polígono c</w:t>
            </w:r>
            <w:r w:rsidRPr="79596649" w:rsidR="7959664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 lados iguales y ángulos igua</w:t>
            </w:r>
            <w:r w:rsidRPr="79596649" w:rsidR="7959664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les</w:t>
            </w:r>
          </w:p>
        </w:tc>
      </w:tr>
    </w:tbl>
    <w:p w:rsidR="79596649" w:rsidP="79596649" w:rsidRDefault="79596649" w14:paraId="1E15FFA9" w14:textId="2C04482E">
      <w:pPr>
        <w:pStyle w:val="Normal"/>
      </w:pPr>
    </w:p>
    <w:sectPr w:rsidR="002E2DB6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1A5B35" w:rsidRDefault="001A5B35" w14:paraId="41C8F39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1A5B35" w:rsidRDefault="001A5B35" w14:paraId="72A3D3E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w:fontKey="{65444E38-E612-48A6-BBB7-5AE2A0403919}" r:id="rId1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94FDD57B-3A9D-4A37-A133-84281C05D1EF}" r:id="rId2"/>
    <w:embedBold w:fontKey="{4199A9C2-18B7-4A0F-8AB0-BAF7E30C3609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7A06CF94-784A-4DF8-B431-F5EFACAF66E0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A23F891-FDF5-4712-BD29-6A47C3A17BA9}" r:id="rId5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1A5B35" w:rsidRDefault="001A5B35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1A5B35" w:rsidRDefault="001A5B35" w14:paraId="0E27B00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2E2DB6" w:rsidRDefault="002E2DB6" w14:paraId="60061E4C" wp14:textId="77777777"/>
</w:hdr>
</file>

<file path=word/intelligence2.xml><?xml version="1.0" encoding="utf-8"?>
<int2:intelligence xmlns:int2="http://schemas.microsoft.com/office/intelligence/2020/intelligence">
  <int2:observations>
    <int2:textHash int2:hashCode="yY7WNXmwuF/q/U" int2:id="6rHrEAqs">
      <int2:state int2:type="AugLoop_Text_Critique" int2:value="Rejected"/>
    </int2:textHash>
    <int2:textHash int2:hashCode="OgqfdqOmr31mww" int2:id="hwxV6BKl">
      <int2:state int2:type="AugLoop_Text_Critique" int2:value="Rejected"/>
    </int2:textHash>
    <int2:textHash int2:hashCode="Kak7gCuIXxczbe" int2:id="hOMKJK1W">
      <int2:state int2:type="AugLoop_Text_Critique" int2:value="Rejected"/>
    </int2:textHash>
    <int2:textHash int2:hashCode="WVy9vRlEoDe9mM" int2:id="pkVmIHcW">
      <int2:state int2:type="AugLoop_Text_Critique" int2:value="Rejected"/>
    </int2:textHash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DB6"/>
    <w:rsid w:val="001A5B35"/>
    <w:rsid w:val="002E2DB6"/>
    <w:rsid w:val="009C7AAD"/>
    <w:rsid w:val="035C5081"/>
    <w:rsid w:val="04EB418C"/>
    <w:rsid w:val="05C0541A"/>
    <w:rsid w:val="05C26935"/>
    <w:rsid w:val="07C3D9FE"/>
    <w:rsid w:val="08AA2A4B"/>
    <w:rsid w:val="0BC0BAC8"/>
    <w:rsid w:val="0C146F21"/>
    <w:rsid w:val="0C170F02"/>
    <w:rsid w:val="0D622D2A"/>
    <w:rsid w:val="0EBD369D"/>
    <w:rsid w:val="12ECE76C"/>
    <w:rsid w:val="13595ABF"/>
    <w:rsid w:val="144ACA59"/>
    <w:rsid w:val="14A931BE"/>
    <w:rsid w:val="158DAE59"/>
    <w:rsid w:val="15A00642"/>
    <w:rsid w:val="1678AD83"/>
    <w:rsid w:val="17D2D14D"/>
    <w:rsid w:val="1813B45C"/>
    <w:rsid w:val="18EFE534"/>
    <w:rsid w:val="1A6D296F"/>
    <w:rsid w:val="1A6D296F"/>
    <w:rsid w:val="1ADC120C"/>
    <w:rsid w:val="1AF213F9"/>
    <w:rsid w:val="1B3AE541"/>
    <w:rsid w:val="1CCEB9A8"/>
    <w:rsid w:val="1F7E4E67"/>
    <w:rsid w:val="20690231"/>
    <w:rsid w:val="20C886BE"/>
    <w:rsid w:val="20F48DAD"/>
    <w:rsid w:val="2211DA42"/>
    <w:rsid w:val="22AECF56"/>
    <w:rsid w:val="2409E557"/>
    <w:rsid w:val="24AC0BF7"/>
    <w:rsid w:val="2537675B"/>
    <w:rsid w:val="261B0DAB"/>
    <w:rsid w:val="272FE91D"/>
    <w:rsid w:val="2742935E"/>
    <w:rsid w:val="2884E9AC"/>
    <w:rsid w:val="28C00033"/>
    <w:rsid w:val="291C882E"/>
    <w:rsid w:val="2A1D876B"/>
    <w:rsid w:val="2B0FA6F7"/>
    <w:rsid w:val="2BF54FE6"/>
    <w:rsid w:val="2D18EFB4"/>
    <w:rsid w:val="2D53811F"/>
    <w:rsid w:val="2DA7DC8C"/>
    <w:rsid w:val="2E613406"/>
    <w:rsid w:val="2E6815D0"/>
    <w:rsid w:val="30F21765"/>
    <w:rsid w:val="324FDC99"/>
    <w:rsid w:val="32953761"/>
    <w:rsid w:val="331ADABB"/>
    <w:rsid w:val="35580C1E"/>
    <w:rsid w:val="378CCF32"/>
    <w:rsid w:val="3A5935A1"/>
    <w:rsid w:val="3ACA7DCC"/>
    <w:rsid w:val="3C25A7C6"/>
    <w:rsid w:val="405A6125"/>
    <w:rsid w:val="40DE0D58"/>
    <w:rsid w:val="42B50AC8"/>
    <w:rsid w:val="43EA9C7C"/>
    <w:rsid w:val="4445C1A9"/>
    <w:rsid w:val="459D1953"/>
    <w:rsid w:val="45B14E5E"/>
    <w:rsid w:val="46020D5D"/>
    <w:rsid w:val="4682EBE9"/>
    <w:rsid w:val="4818D515"/>
    <w:rsid w:val="485C9FF9"/>
    <w:rsid w:val="49915002"/>
    <w:rsid w:val="4ACFCF26"/>
    <w:rsid w:val="4C01DD2D"/>
    <w:rsid w:val="4E986EED"/>
    <w:rsid w:val="4EEAA235"/>
    <w:rsid w:val="4F09041E"/>
    <w:rsid w:val="4F1ABD0F"/>
    <w:rsid w:val="5077E8DE"/>
    <w:rsid w:val="524837B5"/>
    <w:rsid w:val="52E968A4"/>
    <w:rsid w:val="53628F82"/>
    <w:rsid w:val="53B6CBB5"/>
    <w:rsid w:val="551A7DC4"/>
    <w:rsid w:val="58A2BCD7"/>
    <w:rsid w:val="5B75AE8E"/>
    <w:rsid w:val="5BC96EFD"/>
    <w:rsid w:val="5DC1F246"/>
    <w:rsid w:val="5DF664A5"/>
    <w:rsid w:val="5E1DED46"/>
    <w:rsid w:val="5FC6EB9F"/>
    <w:rsid w:val="60A20228"/>
    <w:rsid w:val="61CC0FC2"/>
    <w:rsid w:val="62DC39B7"/>
    <w:rsid w:val="62E26112"/>
    <w:rsid w:val="6464DFB8"/>
    <w:rsid w:val="652C223E"/>
    <w:rsid w:val="654B3E2B"/>
    <w:rsid w:val="6562E4BC"/>
    <w:rsid w:val="65ADEBA7"/>
    <w:rsid w:val="660BFB68"/>
    <w:rsid w:val="6792A157"/>
    <w:rsid w:val="69BD7A9E"/>
    <w:rsid w:val="6A587D7E"/>
    <w:rsid w:val="6AAA22DD"/>
    <w:rsid w:val="6B00DB63"/>
    <w:rsid w:val="6C35D7B1"/>
    <w:rsid w:val="6D62F3B1"/>
    <w:rsid w:val="6D8B41A7"/>
    <w:rsid w:val="6DF0A41B"/>
    <w:rsid w:val="6E8580E4"/>
    <w:rsid w:val="6E99E6D1"/>
    <w:rsid w:val="70226273"/>
    <w:rsid w:val="704C0634"/>
    <w:rsid w:val="7121C38F"/>
    <w:rsid w:val="71286426"/>
    <w:rsid w:val="7138B792"/>
    <w:rsid w:val="771F980E"/>
    <w:rsid w:val="782E27A2"/>
    <w:rsid w:val="79596649"/>
    <w:rsid w:val="7964C6E5"/>
    <w:rsid w:val="7BA11B00"/>
    <w:rsid w:val="7CF27A2F"/>
    <w:rsid w:val="7DCF8741"/>
    <w:rsid w:val="7DE54347"/>
    <w:rsid w:val="7E2163A9"/>
    <w:rsid w:val="7EB569F8"/>
    <w:rsid w:val="7EB569F8"/>
    <w:rsid w:val="7F504160"/>
    <w:rsid w:val="7FA69A8E"/>
    <w:rsid w:val="7FC21790"/>
    <w:rsid w:val="7FCB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73B720"/>
  <w15:docId w15:val="{DE1311CC-9A09-49F9-AC07-664C148FB48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6C35D7B1"/>
    <w:rPr>
      <w:noProof w:val="0"/>
      <w:lang w:val="en-US"/>
    </w:rPr>
  </w:style>
  <w:style w:type="paragraph" w:styleId="Heading1">
    <w:uiPriority w:val="9"/>
    <w:name w:val="heading 1"/>
    <w:basedOn w:val="Normal"/>
    <w:next w:val="Normal"/>
    <w:qFormat/>
    <w:rsid w:val="6C35D7B1"/>
    <w:rPr>
      <w:sz w:val="40"/>
      <w:szCs w:val="40"/>
    </w:rPr>
    <w:pPr>
      <w:keepNext w:val="1"/>
      <w:keepLines w:val="1"/>
      <w:spacing w:before="400" w:after="120"/>
      <w:outlineLvl w:val="0"/>
    </w:pPr>
  </w:style>
  <w:style w:type="paragraph" w:styleId="Heading2">
    <w:uiPriority w:val="9"/>
    <w:name w:val="heading 2"/>
    <w:basedOn w:val="Normal"/>
    <w:next w:val="Normal"/>
    <w:semiHidden/>
    <w:unhideWhenUsed/>
    <w:qFormat/>
    <w:rsid w:val="6C35D7B1"/>
    <w:rPr>
      <w:sz w:val="32"/>
      <w:szCs w:val="32"/>
    </w:rPr>
    <w:pPr>
      <w:keepNext w:val="1"/>
      <w:keepLines w:val="1"/>
      <w:spacing w:before="360" w:after="120"/>
      <w:outlineLvl w:val="1"/>
    </w:pPr>
  </w:style>
  <w:style w:type="paragraph" w:styleId="Heading3">
    <w:uiPriority w:val="9"/>
    <w:name w:val="heading 3"/>
    <w:basedOn w:val="Normal"/>
    <w:next w:val="Normal"/>
    <w:semiHidden/>
    <w:unhideWhenUsed/>
    <w:qFormat/>
    <w:rsid w:val="6C35D7B1"/>
    <w:rPr>
      <w:color w:val="434343"/>
      <w:sz w:val="28"/>
      <w:szCs w:val="28"/>
    </w:rPr>
    <w:pPr>
      <w:keepNext w:val="1"/>
      <w:keepLines w:val="1"/>
      <w:spacing w:before="320" w:after="80"/>
      <w:outlineLvl w:val="2"/>
    </w:pPr>
  </w:style>
  <w:style w:type="paragraph" w:styleId="Heading4">
    <w:uiPriority w:val="9"/>
    <w:name w:val="heading 4"/>
    <w:basedOn w:val="Normal"/>
    <w:next w:val="Normal"/>
    <w:semiHidden/>
    <w:unhideWhenUsed/>
    <w:qFormat/>
    <w:rsid w:val="6C35D7B1"/>
    <w:rPr>
      <w:color w:val="666666"/>
      <w:sz w:val="24"/>
      <w:szCs w:val="24"/>
    </w:rPr>
    <w:pPr>
      <w:keepNext w:val="1"/>
      <w:keepLines w:val="1"/>
      <w:spacing w:before="280" w:after="80"/>
      <w:outlineLvl w:val="3"/>
    </w:pPr>
  </w:style>
  <w:style w:type="paragraph" w:styleId="Heading5">
    <w:uiPriority w:val="9"/>
    <w:name w:val="heading 5"/>
    <w:basedOn w:val="Normal"/>
    <w:next w:val="Normal"/>
    <w:semiHidden/>
    <w:unhideWhenUsed/>
    <w:qFormat/>
    <w:rsid w:val="6C35D7B1"/>
    <w:rPr>
      <w:color w:val="666666"/>
    </w:rPr>
    <w:pPr>
      <w:keepNext w:val="1"/>
      <w:keepLines w:val="1"/>
      <w:spacing w:before="240" w:after="80"/>
      <w:outlineLvl w:val="4"/>
    </w:pPr>
  </w:style>
  <w:style w:type="paragraph" w:styleId="Heading6">
    <w:uiPriority w:val="9"/>
    <w:name w:val="heading 6"/>
    <w:basedOn w:val="Normal"/>
    <w:next w:val="Normal"/>
    <w:semiHidden/>
    <w:unhideWhenUsed/>
    <w:qFormat/>
    <w:rsid w:val="6C35D7B1"/>
    <w:rPr>
      <w:i w:val="1"/>
      <w:iCs w:val="1"/>
      <w:color w:val="666666"/>
    </w:rPr>
    <w:pPr>
      <w:keepNext w:val="1"/>
      <w:keepLines w:val="1"/>
      <w:spacing w:before="240" w:after="80"/>
      <w:outlineLvl w:val="5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uiPriority w:val="10"/>
    <w:name w:val="Title"/>
    <w:basedOn w:val="Normal"/>
    <w:next w:val="Normal"/>
    <w:qFormat/>
    <w:rsid w:val="6C35D7B1"/>
    <w:rPr>
      <w:sz w:val="52"/>
      <w:szCs w:val="52"/>
    </w:rPr>
    <w:pPr>
      <w:keepNext w:val="1"/>
      <w:keepLines w:val="1"/>
      <w:spacing w:after="60"/>
    </w:pPr>
  </w:style>
  <w:style w:type="paragraph" w:styleId="Subtitle">
    <w:uiPriority w:val="11"/>
    <w:name w:val="Subtitle"/>
    <w:basedOn w:val="Normal"/>
    <w:next w:val="Normal"/>
    <w:qFormat/>
    <w:rsid w:val="6C35D7B1"/>
    <w:rPr>
      <w:color w:val="666666"/>
      <w:sz w:val="30"/>
      <w:szCs w:val="30"/>
    </w:rPr>
    <w:pPr>
      <w:keepNext w:val="1"/>
      <w:keepLines w:val="1"/>
      <w:spacing w:after="320"/>
    </w:p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6C35D7B1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43F60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6C35D7B1"/>
    <w:rPr>
      <w:rFonts w:ascii="Calibri" w:hAnsi="Calibri" w:eastAsia="ＭＳ ゴシック" w:cs="Times New Roman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6C35D7B1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Quote">
    <w:uiPriority w:val="29"/>
    <w:name w:val="Quote"/>
    <w:basedOn w:val="Normal"/>
    <w:next w:val="Normal"/>
    <w:link w:val="QuoteChar"/>
    <w:qFormat/>
    <w:rsid w:val="6C35D7B1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6C35D7B1"/>
    <w:rPr>
      <w:i w:val="1"/>
      <w:iCs w:val="1"/>
      <w:color w:val="4F81BD" w:themeColor="accent1" w:themeTint="FF" w:themeShade="FF"/>
    </w:rPr>
    <w:pP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6C35D7B1"/>
    <w:pPr>
      <w:spacing/>
      <w:ind w:left="720"/>
      <w:contextualSpacing/>
    </w:pPr>
  </w:style>
  <w:style w:type="paragraph" w:styleId="TOC1">
    <w:uiPriority w:val="39"/>
    <w:name w:val="toc 1"/>
    <w:basedOn w:val="Normal"/>
    <w:next w:val="Normal"/>
    <w:unhideWhenUsed/>
    <w:rsid w:val="6C35D7B1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6C35D7B1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6C35D7B1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6C35D7B1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6C35D7B1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6C35D7B1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6C35D7B1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6C35D7B1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6C35D7B1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6C35D7B1"/>
    <w:rPr>
      <w:sz w:val="20"/>
      <w:szCs w:val="20"/>
    </w:rPr>
    <w:pPr>
      <w:spacing w:after="0" w:line="240" w:lineRule="auto"/>
    </w:pPr>
  </w:style>
  <w:style w:type="paragraph" w:styleId="Footer">
    <w:uiPriority w:val="99"/>
    <w:name w:val="footer"/>
    <w:basedOn w:val="Normal"/>
    <w:unhideWhenUsed/>
    <w:link w:val="FooterChar"/>
    <w:rsid w:val="6C35D7B1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noteText">
    <w:uiPriority w:val="99"/>
    <w:name w:val="footnote text"/>
    <w:basedOn w:val="Normal"/>
    <w:semiHidden/>
    <w:unhideWhenUsed/>
    <w:link w:val="FootnoteTextChar"/>
    <w:rsid w:val="6C35D7B1"/>
    <w:rPr>
      <w:sz w:val="20"/>
      <w:szCs w:val="20"/>
    </w:rPr>
    <w:pPr>
      <w:spacing w:after="0" w:line="240" w:lineRule="auto"/>
    </w:pPr>
  </w:style>
  <w:style w:type="paragraph" w:styleId="Header">
    <w:uiPriority w:val="99"/>
    <w:name w:val="header"/>
    <w:basedOn w:val="Normal"/>
    <w:unhideWhenUsed/>
    <w:link w:val="HeaderChar"/>
    <w:rsid w:val="6C35D7B1"/>
    <w:pPr>
      <w:tabs>
        <w:tab w:val="center" w:leader="none" w:pos="4680"/>
        <w:tab w:val="right" w:leader="none" w:pos="9360"/>
      </w:tabs>
      <w:spacing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microsoft.com/office/2020/10/relationships/intelligence" Target="intelligence2.xml" Id="R3aa426ad7fdd44d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AEB9D5-9F51-48BD-A33E-A5B7D3E924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DF09DA-55D7-4C6D-9D78-6EF213348E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255146-7D7B-4BAA-B4E6-105DD9BB7DF4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Hannah Gregory</lastModifiedBy>
  <revision>6</revision>
  <dcterms:created xsi:type="dcterms:W3CDTF">2024-04-24T23:58:00.0000000Z</dcterms:created>
  <dcterms:modified xsi:type="dcterms:W3CDTF">2024-04-25T00:33:49.7791726Z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