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F8E648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 xml:space="preserve">Math </w:t>
      </w:r>
      <w:r w:rsidR="00C46A84">
        <w:rPr>
          <w:b/>
          <w:bCs/>
        </w:rPr>
        <w:t>8</w:t>
      </w:r>
      <w:r>
        <w:rPr>
          <w:b/>
          <w:bCs/>
        </w:rPr>
        <w:t xml:space="preserve"> B</w:t>
      </w:r>
      <w:r w:rsidR="35B412C7" w:rsidRPr="5E2A02B4">
        <w:rPr>
          <w:b/>
          <w:bCs/>
        </w:rPr>
        <w:t xml:space="preserve"> Unit Test Guide</w:t>
      </w:r>
    </w:p>
    <w:p w14:paraId="2D3D7707" w14:textId="5E62C2CC" w:rsidR="46FDF7B5" w:rsidRDefault="00C46A84" w:rsidP="481CFF4B">
      <w:pPr>
        <w:pStyle w:val="Heading2"/>
        <w:spacing w:line="240" w:lineRule="auto"/>
      </w:pPr>
      <w:r>
        <w:t>Transformations and Congruence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305"/>
        <w:gridCol w:w="5257"/>
      </w:tblGrid>
      <w:tr w:rsidR="002E1788" w:rsidRPr="000E3DC2" w14:paraId="76897E22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Pr="000E3DC2" w:rsidRDefault="002E1788" w:rsidP="007434DC">
            <w:pPr>
              <w:spacing w:after="0"/>
              <w:jc w:val="center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eastAsia="Calibri" w:cstheme="minorHAns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Pr="000E3DC2" w:rsidRDefault="002E1788" w:rsidP="007434DC">
            <w:pPr>
              <w:spacing w:after="0"/>
              <w:jc w:val="center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eastAsia="Calibri" w:cstheme="minorHAnsi"/>
                <w:b/>
                <w:bCs/>
                <w:color w:val="000000" w:themeColor="text1"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Pr="000E3DC2" w:rsidRDefault="002E1788" w:rsidP="007434DC">
            <w:pPr>
              <w:spacing w:after="0"/>
              <w:jc w:val="center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eastAsia="Calibri" w:cstheme="minorHAns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Pr="000E3DC2" w:rsidRDefault="002E1788" w:rsidP="007434DC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0E3DC2">
              <w:rPr>
                <w:rFonts w:eastAsia="Calibri" w:cstheme="minorHAns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Pr="000E3DC2" w:rsidRDefault="002E1788" w:rsidP="007434DC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eastAsia="Calibri" w:cstheme="minorHAnsi"/>
                <w:b/>
                <w:bCs/>
                <w:color w:val="000000" w:themeColor="text1"/>
              </w:rPr>
              <w:t>Assessment Item</w:t>
            </w:r>
          </w:p>
        </w:tc>
      </w:tr>
      <w:tr w:rsidR="000E3DC2" w:rsidRPr="000E3DC2" w14:paraId="59A07CAC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0E3DC2" w:rsidRPr="000E3DC2" w:rsidRDefault="000E3DC2" w:rsidP="000E3DC2">
            <w:pPr>
              <w:spacing w:after="0"/>
              <w:jc w:val="center"/>
              <w:rPr>
                <w:rFonts w:cstheme="minorHAnsi"/>
              </w:rPr>
            </w:pPr>
            <w:r w:rsidRPr="000E3DC2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5AA3F79C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444444"/>
              </w:rPr>
              <w:t>Lesson 2: Translations and Reflections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5F5EF669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000000"/>
              </w:rPr>
              <w:t>Demonstrate the properties of reflections showing that lines are taken to lines and line segments to line segments of the same length.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64669136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7-13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5B820C" w14:textId="0127A99C" w:rsidR="000E3DC2" w:rsidRPr="000E3DC2" w:rsidRDefault="000E3DC2" w:rsidP="000E3DC2">
            <w:pPr>
              <w:rPr>
                <w:rFonts w:eastAsia="Calibri" w:cstheme="minorHAnsi"/>
              </w:rPr>
            </w:pPr>
            <w:r w:rsidRPr="000E3DC2">
              <w:rPr>
                <w:rFonts w:eastAsia="Calibri" w:cstheme="minorHAnsi"/>
              </w:rPr>
              <w:t>A line containing the points ( −2, 3) and (2, 3) is reflected across the x-axis. How long is the reflected line?</w:t>
            </w:r>
          </w:p>
          <w:p w14:paraId="34B301ED" w14:textId="0002C068" w:rsidR="000E3DC2" w:rsidRPr="000E3DC2" w:rsidRDefault="000E3DC2" w:rsidP="000E3DC2">
            <w:pPr>
              <w:rPr>
                <w:rFonts w:eastAsia="Calibri" w:cstheme="minorHAnsi"/>
              </w:rPr>
            </w:pPr>
            <w:r w:rsidRPr="000E3DC2">
              <w:rPr>
                <w:rFonts w:eastAsia="Calibri" w:cstheme="minorHAnsi"/>
                <w:color w:val="70AD47" w:themeColor="accent6"/>
              </w:rPr>
              <w:t>Answer: infinitely long</w:t>
            </w:r>
          </w:p>
        </w:tc>
      </w:tr>
      <w:tr w:rsidR="000E3DC2" w:rsidRPr="000E3DC2" w14:paraId="3B209155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0E3DC2" w:rsidRPr="000E3DC2" w:rsidRDefault="000E3DC2" w:rsidP="000E3DC2">
            <w:pPr>
              <w:spacing w:after="0"/>
              <w:jc w:val="center"/>
              <w:rPr>
                <w:rFonts w:cstheme="minorHAnsi"/>
              </w:rPr>
            </w:pPr>
            <w:r w:rsidRPr="000E3DC2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591FF2B5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444444"/>
              </w:rPr>
              <w:t>Lesson 3: Rotations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39AEFE6B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000000"/>
              </w:rPr>
              <w:t>Demonstrate the properties of rotations showing that lines are taken to lines and line segments to line segments of the same length.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36440FA8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1-7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DFB326" w14:textId="77777777" w:rsidR="000E3DC2" w:rsidRDefault="00F13B55" w:rsidP="000E3DC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 line segment has endpoints (2, -1) and (5, -4). What are the new endpoints after rotating the segment </w:t>
            </w:r>
            <m:oMath>
              <m:r>
                <w:rPr>
                  <w:rFonts w:ascii="Cambria Math" w:eastAsia="Calibri" w:hAnsi="Cambria Math" w:cstheme="minorHAnsi"/>
                </w:rPr>
                <m:t>90°</m:t>
              </m:r>
            </m:oMath>
            <w:r>
              <w:rPr>
                <w:rFonts w:eastAsia="Calibri" w:cstheme="minorHAnsi"/>
              </w:rPr>
              <w:t xml:space="preserve"> clockwise?</w:t>
            </w:r>
          </w:p>
          <w:p w14:paraId="779A2E2E" w14:textId="2CAF52CC" w:rsidR="00F13B55" w:rsidRPr="000E3DC2" w:rsidRDefault="00F13B55" w:rsidP="000E3DC2">
            <w:pPr>
              <w:rPr>
                <w:rFonts w:eastAsia="Calibri" w:cstheme="minorHAnsi"/>
              </w:rPr>
            </w:pPr>
            <w:r w:rsidRPr="00F13B55">
              <w:rPr>
                <w:rFonts w:eastAsia="Calibri" w:cstheme="minorHAnsi"/>
                <w:color w:val="70AD47" w:themeColor="accent6"/>
              </w:rPr>
              <w:t>Answer: (-1, -2) and (-4, -5)</w:t>
            </w:r>
          </w:p>
        </w:tc>
      </w:tr>
      <w:tr w:rsidR="000E3DC2" w:rsidRPr="000E3DC2" w14:paraId="5EFCEDE4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0E3DC2" w:rsidRPr="000E3DC2" w:rsidRDefault="000E3DC2" w:rsidP="000E3DC2">
            <w:pPr>
              <w:spacing w:after="0"/>
              <w:jc w:val="center"/>
              <w:rPr>
                <w:rFonts w:eastAsia="Calibri" w:cstheme="minorHAnsi"/>
              </w:rPr>
            </w:pPr>
            <w:r w:rsidRPr="000E3DC2">
              <w:rPr>
                <w:rFonts w:eastAsia="Calibri" w:cstheme="minorHAnsi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09632198" w:rsidR="000E3DC2" w:rsidRPr="000E3DC2" w:rsidRDefault="000E3DC2" w:rsidP="000E3DC2">
            <w:pPr>
              <w:spacing w:after="0"/>
              <w:rPr>
                <w:rFonts w:eastAsia="Calibri" w:cstheme="minorHAnsi"/>
              </w:rPr>
            </w:pPr>
            <w:r w:rsidRPr="000E3DC2">
              <w:rPr>
                <w:rFonts w:cstheme="minorHAnsi"/>
                <w:color w:val="444444"/>
              </w:rPr>
              <w:t>Lesson 3: Rotations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3B0C8C13" w:rsidR="000E3DC2" w:rsidRPr="000E3DC2" w:rsidRDefault="000E3DC2" w:rsidP="000E3DC2">
            <w:pPr>
              <w:spacing w:after="0"/>
              <w:rPr>
                <w:rFonts w:eastAsia="Calibri" w:cstheme="minorHAnsi"/>
              </w:rPr>
            </w:pPr>
            <w:r w:rsidRPr="000E3DC2">
              <w:rPr>
                <w:rFonts w:cstheme="minorHAnsi"/>
                <w:color w:val="000000"/>
              </w:rPr>
              <w:t>Discover that orientation of the plane is preserved in rotations and translations, but not with reflections.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7A8EED71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8-14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DC03DB" w14:textId="77777777" w:rsidR="000E3DC2" w:rsidRDefault="00F13B55" w:rsidP="00F13B55">
            <w:pPr>
              <w:rPr>
                <w:rFonts w:eastAsia="Calibri" w:cstheme="minorHAnsi"/>
              </w:rPr>
            </w:pPr>
            <w:r w:rsidRPr="00F13B55">
              <w:rPr>
                <w:rFonts w:eastAsia="Calibri" w:cstheme="minorHAnsi"/>
              </w:rPr>
              <w:t>A rectangle has a side that is 10 units long. How long will this side be after the figure is translated</w:t>
            </w:r>
            <w:r>
              <w:rPr>
                <w:rFonts w:eastAsia="Calibri" w:cstheme="minorHAnsi"/>
              </w:rPr>
              <w:t xml:space="preserve"> </w:t>
            </w:r>
            <w:r w:rsidRPr="00F13B55">
              <w:rPr>
                <w:rFonts w:eastAsia="Calibri" w:cstheme="minorHAnsi"/>
              </w:rPr>
              <w:t>down 4 units and to the right 5 units?</w:t>
            </w:r>
          </w:p>
          <w:p w14:paraId="04084C0D" w14:textId="5461321E" w:rsidR="00F13B55" w:rsidRPr="000E3DC2" w:rsidRDefault="00F13B55" w:rsidP="1487183D">
            <w:pPr>
              <w:rPr>
                <w:rFonts w:eastAsia="Calibri"/>
              </w:rPr>
            </w:pPr>
            <w:r w:rsidRPr="1487183D">
              <w:rPr>
                <w:rFonts w:eastAsia="Calibri"/>
                <w:color w:val="70AD47" w:themeColor="accent6"/>
              </w:rPr>
              <w:t>Answer: 10 units</w:t>
            </w:r>
          </w:p>
          <w:p w14:paraId="3E092F12" w14:textId="12F97C69" w:rsidR="00F13B55" w:rsidRPr="000E3DC2" w:rsidRDefault="00000000" w:rsidP="1487183D">
            <w:pPr>
              <w:rPr>
                <w:rFonts w:ascii="Calibri" w:eastAsia="Calibri" w:hAnsi="Calibri" w:cs="Calibri"/>
              </w:rPr>
            </w:pPr>
            <w:hyperlink r:id="rId10">
              <w:r w:rsidR="0673C32C" w:rsidRPr="1487183D">
                <w:rPr>
                  <w:rStyle w:val="Hyperlink"/>
                  <w:rFonts w:ascii="Calibri" w:eastAsia="Calibri" w:hAnsi="Calibri" w:cs="Calibri"/>
                </w:rPr>
                <w:t>Transformations and Congruence Unit Test Item #3 | Desmos</w:t>
              </w:r>
            </w:hyperlink>
          </w:p>
        </w:tc>
      </w:tr>
      <w:tr w:rsidR="000E3DC2" w:rsidRPr="000E3DC2" w14:paraId="4F90DA99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0E3DC2" w:rsidRPr="000E3DC2" w:rsidRDefault="000E3DC2" w:rsidP="000E3DC2">
            <w:pPr>
              <w:spacing w:after="0"/>
              <w:jc w:val="center"/>
              <w:rPr>
                <w:rFonts w:cstheme="minorHAnsi"/>
              </w:rPr>
            </w:pPr>
            <w:r w:rsidRPr="000E3DC2">
              <w:rPr>
                <w:rFonts w:eastAsia="Calibri" w:cstheme="minorHAnsi"/>
                <w:color w:val="000000" w:themeColor="text1"/>
              </w:rPr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6B669628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444444"/>
              </w:rPr>
              <w:t>Lesson 4: Vertical &amp; Horizontal Translations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599B73E4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000000"/>
              </w:rPr>
              <w:t>Translate geometric figures horizontally.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4871894A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7-12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C3D976" w14:textId="77777777" w:rsidR="000E3DC2" w:rsidRPr="007E6E16" w:rsidRDefault="00F13B55" w:rsidP="000E3DC2">
            <w:pPr>
              <w:rPr>
                <w:rFonts w:eastAsia="Calibri" w:cstheme="minorHAnsi"/>
                <w:i/>
                <w:iCs/>
              </w:rPr>
            </w:pPr>
            <w:r w:rsidRPr="007E6E16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46532F08" w14:textId="77777777" w:rsidR="00F13B55" w:rsidRDefault="00F13B55" w:rsidP="000E3DC2">
            <w:pPr>
              <w:rPr>
                <w:rFonts w:eastAsia="Calibri" w:cstheme="minorHAnsi"/>
              </w:rPr>
            </w:pPr>
            <w:r w:rsidRPr="00F13B55">
              <w:rPr>
                <w:rFonts w:eastAsia="Calibri" w:cstheme="minorHAnsi"/>
                <w:noProof/>
              </w:rPr>
              <w:lastRenderedPageBreak/>
              <w:drawing>
                <wp:inline distT="0" distB="0" distL="0" distR="0" wp14:anchorId="717E81F3" wp14:editId="28EDC53C">
                  <wp:extent cx="1860550" cy="1881345"/>
                  <wp:effectExtent l="0" t="0" r="6350" b="5080"/>
                  <wp:docPr id="19413830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38304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234" cy="191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14FD9" w14:textId="2A485926" w:rsidR="00F13B55" w:rsidRDefault="00F13B55" w:rsidP="000E3DC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Translate the figure </w:t>
            </w:r>
            <m:oMath>
              <m:r>
                <w:rPr>
                  <w:rFonts w:ascii="Cambria Math" w:eastAsia="Calibri" w:hAnsi="Cambria Math" w:cstheme="minorHAnsi"/>
                </w:rPr>
                <m:t>HIJKL</m:t>
              </m:r>
            </m:oMath>
            <w:r>
              <w:rPr>
                <w:rFonts w:eastAsia="Calibri" w:cstheme="minorHAnsi"/>
              </w:rPr>
              <w:t xml:space="preserve"> 3 units to the left. Which of the following would be a vertex in the translated figure?</w:t>
            </w:r>
          </w:p>
          <w:p w14:paraId="7B2EEFD2" w14:textId="76AE7D9E" w:rsidR="00F13B55" w:rsidRPr="000E3DC2" w:rsidRDefault="00F13B55" w:rsidP="1487183D">
            <w:pPr>
              <w:rPr>
                <w:rFonts w:eastAsia="Calibri"/>
              </w:rPr>
            </w:pPr>
            <w:r w:rsidRPr="1487183D">
              <w:rPr>
                <w:rFonts w:eastAsia="Calibri"/>
                <w:color w:val="70AD47" w:themeColor="accent6"/>
              </w:rPr>
              <w:t>Answer: (-6, 6)</w:t>
            </w:r>
          </w:p>
          <w:p w14:paraId="780A4263" w14:textId="0A937012" w:rsidR="00F13B55" w:rsidRPr="000E3DC2" w:rsidRDefault="00000000" w:rsidP="1487183D">
            <w:pPr>
              <w:rPr>
                <w:rFonts w:ascii="Calibri" w:eastAsia="Calibri" w:hAnsi="Calibri" w:cs="Calibri"/>
              </w:rPr>
            </w:pPr>
            <w:hyperlink r:id="rId12">
              <w:r w:rsidR="5AEE6EBD" w:rsidRPr="1487183D">
                <w:rPr>
                  <w:rStyle w:val="Hyperlink"/>
                  <w:rFonts w:ascii="Calibri" w:eastAsia="Calibri" w:hAnsi="Calibri" w:cs="Calibri"/>
                </w:rPr>
                <w:t>Transformations and Congruence Unit Test Item #4 | Desmos</w:t>
              </w:r>
            </w:hyperlink>
          </w:p>
        </w:tc>
      </w:tr>
      <w:tr w:rsidR="000E3DC2" w:rsidRPr="000E3DC2" w14:paraId="63425BB9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0E3DC2" w:rsidRPr="000E3DC2" w:rsidRDefault="000E3DC2" w:rsidP="000E3DC2">
            <w:pPr>
              <w:spacing w:after="0"/>
              <w:jc w:val="center"/>
              <w:rPr>
                <w:rFonts w:cstheme="minorHAnsi"/>
              </w:rPr>
            </w:pPr>
            <w:r w:rsidRPr="000E3DC2">
              <w:rPr>
                <w:rFonts w:eastAsia="Calibri" w:cstheme="minorHAnsi"/>
                <w:color w:val="000000" w:themeColor="text1"/>
              </w:rPr>
              <w:lastRenderedPageBreak/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3BB9D94E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444444"/>
              </w:rPr>
              <w:t>Lesson 4: Vertical &amp; Horizontal Translations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63D25941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000000"/>
              </w:rPr>
              <w:t>Translate geometric figures vertically and horizontally.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41FD9D8C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13-17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9865F7" w14:textId="77777777" w:rsidR="000E3DC2" w:rsidRDefault="00F13B55" w:rsidP="000E3DC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Triangle </w:t>
            </w:r>
            <w:r w:rsidRPr="007E6E16">
              <w:rPr>
                <w:rFonts w:eastAsia="Calibri" w:cstheme="minorHAnsi"/>
                <w:i/>
                <w:iCs/>
              </w:rPr>
              <w:t>XYZ</w:t>
            </w:r>
            <w:r>
              <w:rPr>
                <w:rFonts w:eastAsia="Calibri" w:cstheme="minorHAnsi"/>
              </w:rPr>
              <w:t xml:space="preserve"> is translated </w:t>
            </w:r>
            <w:proofErr w:type="gramStart"/>
            <w:r>
              <w:rPr>
                <w:rFonts w:eastAsia="Calibri" w:cstheme="minorHAnsi"/>
              </w:rPr>
              <w:t>down</w:t>
            </w:r>
            <w:proofErr w:type="gramEnd"/>
            <w:r>
              <w:rPr>
                <w:rFonts w:eastAsia="Calibri" w:cstheme="minorHAnsi"/>
              </w:rPr>
              <w:t xml:space="preserve"> 4 units and to the left 8 units. The length of side </w:t>
            </w:r>
            <w:r w:rsidRPr="007E6E16">
              <w:rPr>
                <w:rFonts w:eastAsia="Calibri" w:cstheme="minorHAnsi"/>
                <w:i/>
                <w:iCs/>
              </w:rPr>
              <w:t>XY</w:t>
            </w:r>
            <w:r>
              <w:rPr>
                <w:rFonts w:eastAsia="Calibri" w:cstheme="minorHAnsi"/>
              </w:rPr>
              <w:t xml:space="preserve"> is 10 units.</w:t>
            </w:r>
            <w:r w:rsidR="007E6E16">
              <w:rPr>
                <w:rFonts w:eastAsia="Calibri" w:cstheme="minorHAnsi"/>
              </w:rPr>
              <w:t xml:space="preserve"> What is the length of side </w:t>
            </w:r>
            <w:r w:rsidR="007E6E16" w:rsidRPr="007E6E16">
              <w:rPr>
                <w:rFonts w:eastAsia="Calibri" w:cstheme="minorHAnsi"/>
                <w:i/>
                <w:iCs/>
              </w:rPr>
              <w:t>X’Y’</w:t>
            </w:r>
            <w:r w:rsidR="007E6E16">
              <w:rPr>
                <w:rFonts w:eastAsia="Calibri" w:cstheme="minorHAnsi"/>
              </w:rPr>
              <w:t>?</w:t>
            </w:r>
          </w:p>
          <w:p w14:paraId="4420F0F4" w14:textId="123ABEC3" w:rsidR="007E6E16" w:rsidRPr="000E3DC2" w:rsidRDefault="007E6E16" w:rsidP="590334E4">
            <w:pPr>
              <w:rPr>
                <w:rFonts w:eastAsia="Calibri"/>
              </w:rPr>
            </w:pPr>
            <w:r w:rsidRPr="590334E4">
              <w:rPr>
                <w:rFonts w:eastAsia="Calibri"/>
                <w:color w:val="70AD47" w:themeColor="accent6"/>
              </w:rPr>
              <w:t>Answer: 10 units</w:t>
            </w:r>
          </w:p>
          <w:p w14:paraId="581CF5CE" w14:textId="1CE5ADB2" w:rsidR="007E6E16" w:rsidRPr="000E3DC2" w:rsidRDefault="00000000" w:rsidP="590334E4">
            <w:pPr>
              <w:rPr>
                <w:rFonts w:ascii="Calibri" w:eastAsia="Calibri" w:hAnsi="Calibri" w:cs="Calibri"/>
              </w:rPr>
            </w:pPr>
            <w:hyperlink r:id="rId13">
              <w:r w:rsidR="37124F09" w:rsidRPr="590334E4">
                <w:rPr>
                  <w:rStyle w:val="Hyperlink"/>
                  <w:rFonts w:ascii="Calibri" w:eastAsia="Calibri" w:hAnsi="Calibri" w:cs="Calibri"/>
                </w:rPr>
                <w:t>Transformations and Congruence Unit Test item #5 | Desmos</w:t>
              </w:r>
            </w:hyperlink>
          </w:p>
        </w:tc>
      </w:tr>
      <w:tr w:rsidR="000E3DC2" w:rsidRPr="000E3DC2" w14:paraId="2DF0B91F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0E3DC2" w:rsidRPr="000E3DC2" w:rsidRDefault="000E3DC2" w:rsidP="000E3DC2">
            <w:pPr>
              <w:spacing w:after="0"/>
              <w:jc w:val="center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eastAsia="Calibri" w:cstheme="minorHAnsi"/>
                <w:color w:val="000000" w:themeColor="text1"/>
              </w:rPr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17B6FD3D" w:rsidR="000E3DC2" w:rsidRPr="000E3DC2" w:rsidRDefault="000E3DC2" w:rsidP="000E3DC2">
            <w:pPr>
              <w:spacing w:after="0"/>
              <w:rPr>
                <w:rFonts w:cstheme="minorHAnsi"/>
                <w:color w:val="000000"/>
              </w:rPr>
            </w:pPr>
            <w:r w:rsidRPr="000E3DC2">
              <w:rPr>
                <w:rFonts w:cstheme="minorHAnsi"/>
                <w:color w:val="444444"/>
              </w:rPr>
              <w:t>Lesson 4: Vertical &amp; Horizontal Translations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621DD2D7" w:rsidR="000E3DC2" w:rsidRPr="000E3DC2" w:rsidRDefault="000E3DC2" w:rsidP="000E3DC2">
            <w:pPr>
              <w:spacing w:after="0"/>
              <w:rPr>
                <w:rFonts w:cstheme="minorHAnsi"/>
                <w:color w:val="000000"/>
              </w:rPr>
            </w:pPr>
            <w:r w:rsidRPr="000E3DC2">
              <w:rPr>
                <w:rFonts w:cstheme="minorHAnsi"/>
                <w:color w:val="000000"/>
              </w:rPr>
              <w:t>Describe the effect of translations on two-dimensional figures, using coordinates.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604A02C8" w:rsidR="000E3DC2" w:rsidRPr="000E3DC2" w:rsidRDefault="00D7042D" w:rsidP="000E3DC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p. 18-23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444C94" w14:textId="77777777" w:rsidR="000E3DC2" w:rsidRDefault="007E6E16" w:rsidP="000E3DC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Triangle </w:t>
            </w:r>
            <w:r w:rsidRPr="007E6E16">
              <w:rPr>
                <w:rFonts w:eastAsia="Calibri" w:cstheme="minorHAnsi"/>
                <w:i/>
                <w:iCs/>
              </w:rPr>
              <w:t>MNO</w:t>
            </w:r>
            <w:r>
              <w:rPr>
                <w:rFonts w:eastAsia="Calibri" w:cstheme="minorHAnsi"/>
              </w:rPr>
              <w:t xml:space="preserve"> is translated up 5 units and left 2 units. Point </w:t>
            </w:r>
            <w:r w:rsidRPr="007E6E16">
              <w:rPr>
                <w:rFonts w:eastAsia="Calibri" w:cstheme="minorHAnsi"/>
                <w:i/>
                <w:iCs/>
              </w:rPr>
              <w:t>N</w:t>
            </w:r>
            <w:r>
              <w:rPr>
                <w:rFonts w:eastAsia="Calibri" w:cstheme="minorHAnsi"/>
              </w:rPr>
              <w:t xml:space="preserve"> is located at (0, -6). What are the coordinates of </w:t>
            </w:r>
            <w:r w:rsidRPr="007E6E16">
              <w:rPr>
                <w:rFonts w:eastAsia="Calibri" w:cstheme="minorHAnsi"/>
                <w:i/>
                <w:iCs/>
              </w:rPr>
              <w:t>N’</w:t>
            </w:r>
            <w:r>
              <w:rPr>
                <w:rFonts w:eastAsia="Calibri" w:cstheme="minorHAnsi"/>
              </w:rPr>
              <w:t>?</w:t>
            </w:r>
          </w:p>
          <w:p w14:paraId="0A9D5216" w14:textId="2E323C3A" w:rsidR="007E6E16" w:rsidRPr="000E3DC2" w:rsidRDefault="007E6E16" w:rsidP="590334E4">
            <w:pPr>
              <w:rPr>
                <w:rFonts w:eastAsia="Calibri"/>
              </w:rPr>
            </w:pPr>
            <w:r w:rsidRPr="590334E4">
              <w:rPr>
                <w:rFonts w:eastAsia="Calibri"/>
                <w:color w:val="70AD47" w:themeColor="accent6"/>
              </w:rPr>
              <w:t>Answer: (-2, -1)</w:t>
            </w:r>
          </w:p>
          <w:p w14:paraId="09877DC6" w14:textId="55F5C905" w:rsidR="007E6E16" w:rsidRPr="000E3DC2" w:rsidRDefault="00000000" w:rsidP="590334E4">
            <w:pPr>
              <w:rPr>
                <w:rFonts w:ascii="Calibri" w:eastAsia="Calibri" w:hAnsi="Calibri" w:cs="Calibri"/>
              </w:rPr>
            </w:pPr>
            <w:hyperlink r:id="rId14">
              <w:r w:rsidR="048030A4" w:rsidRPr="590334E4">
                <w:rPr>
                  <w:rStyle w:val="Hyperlink"/>
                  <w:rFonts w:ascii="Calibri" w:eastAsia="Calibri" w:hAnsi="Calibri" w:cs="Calibri"/>
                </w:rPr>
                <w:t>Transformations and Congruence Unit Test Item #6 | Desmos</w:t>
              </w:r>
            </w:hyperlink>
          </w:p>
        </w:tc>
      </w:tr>
      <w:tr w:rsidR="000E3DC2" w:rsidRPr="000E3DC2" w14:paraId="5F3193B6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0E3DC2" w:rsidRPr="000E3DC2" w:rsidRDefault="000E3DC2" w:rsidP="000E3DC2">
            <w:pPr>
              <w:spacing w:after="0"/>
              <w:jc w:val="center"/>
              <w:rPr>
                <w:rFonts w:cstheme="minorHAnsi"/>
              </w:rPr>
            </w:pPr>
            <w:r w:rsidRPr="000E3DC2">
              <w:rPr>
                <w:rFonts w:eastAsia="Calibri" w:cs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2D2E7F76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444444"/>
              </w:rPr>
              <w:t>Lesson 5: Reflections Across the x- or y- Axis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12599D35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000000"/>
              </w:rPr>
              <w:t>Reflect geometric figures with respect to the x-axis</w:t>
            </w:r>
            <w:r w:rsidR="00D7042D">
              <w:rPr>
                <w:rFonts w:cstheme="minorHAnsi"/>
                <w:color w:val="000000"/>
              </w:rPr>
              <w:t>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21C75318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1-5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6A0B02" w14:textId="77777777" w:rsidR="000E3DC2" w:rsidRDefault="007E6E16" w:rsidP="007E6E16">
            <w:pPr>
              <w:rPr>
                <w:rFonts w:eastAsia="Calibri" w:cstheme="minorHAnsi"/>
              </w:rPr>
            </w:pPr>
            <w:r w:rsidRPr="007E6E16">
              <w:rPr>
                <w:rFonts w:eastAsia="Calibri" w:cstheme="minorHAnsi"/>
              </w:rPr>
              <w:t xml:space="preserve">The shape of a heart is reflected across the </w:t>
            </w:r>
            <w:r>
              <w:rPr>
                <w:rFonts w:eastAsia="Calibri" w:cstheme="minorHAnsi"/>
              </w:rPr>
              <w:t>x</w:t>
            </w:r>
            <w:r w:rsidRPr="007E6E16">
              <w:rPr>
                <w:rFonts w:eastAsia="Calibri" w:cstheme="minorHAnsi"/>
              </w:rPr>
              <w:t>-axis. If the point at the bottom of the heart for the</w:t>
            </w:r>
            <w:r>
              <w:rPr>
                <w:rFonts w:eastAsia="Calibri" w:cstheme="minorHAnsi"/>
              </w:rPr>
              <w:t xml:space="preserve"> </w:t>
            </w:r>
            <w:r w:rsidRPr="007E6E16">
              <w:rPr>
                <w:rFonts w:eastAsia="Calibri" w:cstheme="minorHAnsi"/>
              </w:rPr>
              <w:t>original figure is at</w:t>
            </w:r>
            <w:r>
              <w:rPr>
                <w:rFonts w:eastAsia="Calibri" w:cstheme="minorHAnsi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3</m:t>
                  </m:r>
                  <m:f>
                    <m:fPr>
                      <m:ctrlPr>
                        <w:rPr>
                          <w:rFonts w:ascii="Cambria Math" w:eastAsia="Calibri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theme="minorHAnsi"/>
                        </w:rPr>
                        <m:t>4</m:t>
                      </m:r>
                    </m:den>
                  </m:f>
                  <m:r>
                    <w:rPr>
                      <w:rFonts w:ascii="Cambria Math" w:eastAsia="Calibri" w:hAnsi="Cambria Math" w:cstheme="minorHAnsi"/>
                    </w:rPr>
                    <m:t>, 7</m:t>
                  </m:r>
                  <m:f>
                    <m:fPr>
                      <m:ctrlPr>
                        <w:rPr>
                          <w:rFonts w:ascii="Cambria Math" w:eastAsia="Calibri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theme="minorHAnsi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eastAsia="Calibri" w:cstheme="minorHAnsi"/>
              </w:rPr>
              <w:t>, what are the coordinates for the point at the bottom of the heart in the reflected image?</w:t>
            </w:r>
          </w:p>
          <w:p w14:paraId="05CBFD46" w14:textId="30433B90" w:rsidR="007E6E16" w:rsidRPr="000E3DC2" w:rsidRDefault="007E6E16" w:rsidP="590334E4">
            <w:pPr>
              <w:rPr>
                <w:rFonts w:eastAsia="Calibri"/>
                <w:color w:val="70AD47" w:themeColor="accent6"/>
              </w:rPr>
            </w:pPr>
            <w:r w:rsidRPr="590334E4">
              <w:rPr>
                <w:rFonts w:eastAsia="Calibri"/>
                <w:color w:val="70AD47" w:themeColor="accent6"/>
              </w:rPr>
              <w:t xml:space="preserve">Answer: </w:t>
            </w:r>
            <m:oMath>
              <m:d>
                <m:dPr>
                  <m:ctrlPr>
                    <w:rPr>
                      <w:rFonts w:ascii="Cambria Math" w:eastAsia="Calibri" w:hAnsi="Cambria Math" w:cstheme="minorHAnsi"/>
                      <w:i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  <w:color w:val="70AD47" w:themeColor="accent6"/>
                    </w:rPr>
                    <m:t>3</m:t>
                  </m:r>
                  <m:f>
                    <m:fPr>
                      <m:ctrlPr>
                        <w:rPr>
                          <w:rFonts w:ascii="Cambria Math" w:eastAsia="Calibri" w:hAnsi="Cambria Math" w:cstheme="minorHAnsi"/>
                          <w:i/>
                          <w:color w:val="70AD47" w:themeColor="accent6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theme="minorHAnsi"/>
                          <w:color w:val="70AD47" w:themeColor="accent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theme="minorHAnsi"/>
                          <w:color w:val="70AD47" w:themeColor="accent6"/>
                        </w:rPr>
                        <m:t>4</m:t>
                      </m:r>
                    </m:den>
                  </m:f>
                  <m:r>
                    <w:rPr>
                      <w:rFonts w:ascii="Cambria Math" w:eastAsia="Calibri" w:hAnsi="Cambria Math" w:cstheme="minorHAnsi"/>
                      <w:color w:val="70AD47" w:themeColor="accent6"/>
                    </w:rPr>
                    <m:t>,- 7</m:t>
                  </m:r>
                  <m:f>
                    <m:fPr>
                      <m:ctrlPr>
                        <w:rPr>
                          <w:rFonts w:ascii="Cambria Math" w:eastAsia="Calibri" w:hAnsi="Cambria Math" w:cstheme="minorHAnsi"/>
                          <w:i/>
                          <w:color w:val="70AD47" w:themeColor="accent6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theme="minorHAnsi"/>
                          <w:color w:val="70AD47" w:themeColor="accent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theme="minorHAnsi"/>
                          <w:color w:val="70AD47" w:themeColor="accent6"/>
                        </w:rPr>
                        <m:t>2</m:t>
                      </m:r>
                    </m:den>
                  </m:f>
                </m:e>
              </m:d>
            </m:oMath>
          </w:p>
          <w:p w14:paraId="0A36CA24" w14:textId="1F00C077" w:rsidR="007E6E16" w:rsidRPr="000E3DC2" w:rsidRDefault="00000000" w:rsidP="590334E4">
            <w:pPr>
              <w:rPr>
                <w:rFonts w:ascii="Calibri" w:eastAsia="Calibri" w:hAnsi="Calibri" w:cs="Calibri"/>
              </w:rPr>
            </w:pPr>
            <w:hyperlink r:id="rId15">
              <w:r w:rsidR="1747EF5B" w:rsidRPr="590334E4">
                <w:rPr>
                  <w:rStyle w:val="Hyperlink"/>
                  <w:rFonts w:ascii="Calibri" w:eastAsia="Calibri" w:hAnsi="Calibri" w:cs="Calibri"/>
                </w:rPr>
                <w:t>Transformations and Congruence Unit Test Item #7 | Desmos</w:t>
              </w:r>
            </w:hyperlink>
          </w:p>
        </w:tc>
      </w:tr>
      <w:tr w:rsidR="000E3DC2" w:rsidRPr="000E3DC2" w14:paraId="3DB71480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0E3DC2" w:rsidRPr="000E3DC2" w:rsidRDefault="000E3DC2" w:rsidP="000E3DC2">
            <w:pPr>
              <w:spacing w:after="0"/>
              <w:jc w:val="center"/>
              <w:rPr>
                <w:rFonts w:cstheme="minorHAnsi"/>
              </w:rPr>
            </w:pPr>
            <w:r w:rsidRPr="000E3DC2">
              <w:rPr>
                <w:rFonts w:eastAsia="Calibri" w:cstheme="minorHAnsi"/>
                <w:color w:val="000000" w:themeColor="text1"/>
              </w:rPr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0B0A780F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444444"/>
              </w:rPr>
              <w:t>Lesson 5: Reflections Across the x- or y- Axis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2BAC9784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000000"/>
              </w:rPr>
              <w:t>Reflect geometric figures with respect to the y-axis.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55E50F3A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6-11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D58E25" w14:textId="77777777" w:rsidR="007E6E16" w:rsidRPr="007E6E16" w:rsidRDefault="007E6E16" w:rsidP="007E6E16">
            <w:pPr>
              <w:rPr>
                <w:rFonts w:eastAsia="Calibri" w:cstheme="minorHAnsi"/>
                <w:i/>
                <w:iCs/>
              </w:rPr>
            </w:pPr>
            <w:r w:rsidRPr="007E6E16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45208574" w14:textId="77777777" w:rsidR="000E3DC2" w:rsidRDefault="007E6E16" w:rsidP="000E3DC2">
            <w:pPr>
              <w:rPr>
                <w:rFonts w:eastAsia="Calibri" w:cstheme="minorHAnsi"/>
              </w:rPr>
            </w:pPr>
            <w:r w:rsidRPr="007E6E16">
              <w:rPr>
                <w:rFonts w:eastAsia="Calibri" w:cstheme="minorHAnsi"/>
                <w:noProof/>
              </w:rPr>
              <w:drawing>
                <wp:inline distT="0" distB="0" distL="0" distR="0" wp14:anchorId="0167B0EC" wp14:editId="323559A6">
                  <wp:extent cx="1504204" cy="1498600"/>
                  <wp:effectExtent l="0" t="0" r="1270" b="6350"/>
                  <wp:docPr id="1575948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9484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887" cy="150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85B04" w14:textId="77777777" w:rsidR="007E6E16" w:rsidRDefault="007E6E16" w:rsidP="007E6E16">
            <w:pPr>
              <w:rPr>
                <w:rFonts w:eastAsia="Calibri" w:cstheme="minorHAnsi"/>
              </w:rPr>
            </w:pPr>
            <w:r w:rsidRPr="007E6E16">
              <w:rPr>
                <w:rFonts w:eastAsia="Calibri" w:cstheme="minorHAnsi"/>
              </w:rPr>
              <w:t>A four-sided figure</w:t>
            </w:r>
            <w:r>
              <w:rPr>
                <w:rFonts w:eastAsia="Calibri" w:cstheme="minorHAnsi"/>
              </w:rPr>
              <w:t xml:space="preserve"> </w:t>
            </w:r>
            <w:r w:rsidRPr="007E6E16">
              <w:rPr>
                <w:rFonts w:eastAsia="Calibri" w:cstheme="minorHAnsi"/>
                <w:i/>
                <w:iCs/>
              </w:rPr>
              <w:t>WXYZ</w:t>
            </w:r>
            <w:r w:rsidRPr="007E6E16">
              <w:rPr>
                <w:rFonts w:eastAsia="Calibri" w:cstheme="minorHAnsi"/>
              </w:rPr>
              <w:t xml:space="preserve"> is shown on the coordinate plane. The figure is then reflected across the</w:t>
            </w:r>
            <w:r>
              <w:rPr>
                <w:rFonts w:eastAsia="Calibri" w:cstheme="minorHAnsi"/>
              </w:rPr>
              <w:t xml:space="preserve"> y</w:t>
            </w:r>
            <w:r w:rsidRPr="007E6E16">
              <w:rPr>
                <w:rFonts w:eastAsia="Calibri" w:cstheme="minorHAnsi"/>
              </w:rPr>
              <w:t>-axis. Which point of the figure above will end up in Quadrant I?</w:t>
            </w:r>
            <w:r w:rsidRPr="007E6E16">
              <w:rPr>
                <w:rFonts w:eastAsia="Calibri" w:cstheme="minorHAnsi"/>
              </w:rPr>
              <w:cr/>
            </w:r>
          </w:p>
          <w:p w14:paraId="18042380" w14:textId="665C1823" w:rsidR="007E6E16" w:rsidRPr="000E3DC2" w:rsidRDefault="007E6E16" w:rsidP="590334E4">
            <w:pPr>
              <w:rPr>
                <w:rFonts w:eastAsia="Calibri"/>
              </w:rPr>
            </w:pPr>
            <w:r w:rsidRPr="590334E4">
              <w:rPr>
                <w:rFonts w:eastAsia="Calibri"/>
                <w:color w:val="70AD47" w:themeColor="accent6"/>
              </w:rPr>
              <w:t xml:space="preserve">Answer: Point </w:t>
            </w:r>
            <w:r w:rsidRPr="590334E4">
              <w:rPr>
                <w:rFonts w:eastAsia="Calibri"/>
                <w:i/>
                <w:iCs/>
                <w:color w:val="70AD47" w:themeColor="accent6"/>
              </w:rPr>
              <w:t>W</w:t>
            </w:r>
          </w:p>
          <w:p w14:paraId="46AF8838" w14:textId="0D48A333" w:rsidR="007E6E16" w:rsidRPr="000E3DC2" w:rsidRDefault="00000000" w:rsidP="590334E4">
            <w:pPr>
              <w:rPr>
                <w:rFonts w:ascii="Calibri" w:eastAsia="Calibri" w:hAnsi="Calibri" w:cs="Calibri"/>
              </w:rPr>
            </w:pPr>
            <w:hyperlink r:id="rId17">
              <w:r w:rsidR="4B17D88D" w:rsidRPr="590334E4">
                <w:rPr>
                  <w:rStyle w:val="Hyperlink"/>
                  <w:rFonts w:ascii="Calibri" w:eastAsia="Calibri" w:hAnsi="Calibri" w:cs="Calibri"/>
                </w:rPr>
                <w:t>Transformations and Congruence Unit Test Item #7 | Desmos</w:t>
              </w:r>
            </w:hyperlink>
          </w:p>
        </w:tc>
      </w:tr>
      <w:tr w:rsidR="000E3DC2" w:rsidRPr="000E3DC2" w14:paraId="3985DEF8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0E3DC2" w:rsidRPr="000E3DC2" w:rsidRDefault="000E3DC2" w:rsidP="000E3DC2">
            <w:pPr>
              <w:spacing w:after="0"/>
              <w:jc w:val="center"/>
              <w:rPr>
                <w:rFonts w:eastAsia="Calibri" w:cstheme="minorHAnsi"/>
              </w:rPr>
            </w:pPr>
            <w:r w:rsidRPr="000E3DC2">
              <w:rPr>
                <w:rFonts w:eastAsia="Calibri" w:cstheme="minorHAnsi"/>
              </w:rPr>
              <w:lastRenderedPageBreak/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173D620C" w:rsidR="000E3DC2" w:rsidRPr="000E3DC2" w:rsidRDefault="000E3DC2" w:rsidP="000E3DC2">
            <w:pPr>
              <w:spacing w:after="0"/>
              <w:rPr>
                <w:rFonts w:eastAsia="Calibri" w:cstheme="minorHAnsi"/>
              </w:rPr>
            </w:pPr>
            <w:r w:rsidRPr="000E3DC2">
              <w:rPr>
                <w:rFonts w:cstheme="minorHAnsi"/>
                <w:color w:val="444444"/>
              </w:rPr>
              <w:t>Lesson 5: Reflections Across the x- or y- Axis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28E71797" w:rsidR="000E3DC2" w:rsidRPr="000E3DC2" w:rsidRDefault="000E3DC2" w:rsidP="000E3DC2">
            <w:pPr>
              <w:spacing w:after="0"/>
              <w:rPr>
                <w:rFonts w:eastAsia="Calibri" w:cstheme="minorHAnsi"/>
              </w:rPr>
            </w:pPr>
            <w:r w:rsidRPr="000E3DC2">
              <w:rPr>
                <w:rFonts w:cstheme="minorHAnsi"/>
                <w:color w:val="000000"/>
              </w:rPr>
              <w:t>Reflect geometric figures with respect to the x-axis and y-axis.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720D325E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12-16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B5597D" w14:textId="77777777" w:rsidR="007E6E16" w:rsidRPr="007E6E16" w:rsidRDefault="007E6E16" w:rsidP="007E6E16">
            <w:pPr>
              <w:rPr>
                <w:rFonts w:eastAsia="Calibri" w:cstheme="minorHAnsi"/>
                <w:i/>
                <w:iCs/>
              </w:rPr>
            </w:pPr>
            <w:r w:rsidRPr="007E6E16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29D2E848" w14:textId="77777777" w:rsidR="000E3DC2" w:rsidRDefault="007E6E16" w:rsidP="000E3DC2">
            <w:pPr>
              <w:rPr>
                <w:rFonts w:eastAsia="Calibri" w:cstheme="minorHAnsi"/>
              </w:rPr>
            </w:pPr>
            <w:r w:rsidRPr="007E6E16">
              <w:rPr>
                <w:rFonts w:eastAsia="Calibri" w:cstheme="minorHAnsi"/>
                <w:noProof/>
              </w:rPr>
              <w:drawing>
                <wp:inline distT="0" distB="0" distL="0" distR="0" wp14:anchorId="01F8F544" wp14:editId="406C1903">
                  <wp:extent cx="1405577" cy="1416050"/>
                  <wp:effectExtent l="0" t="0" r="4445" b="0"/>
                  <wp:docPr id="17348355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83552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61" cy="1424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878E2" w14:textId="77777777" w:rsidR="007E6E16" w:rsidRDefault="007E6E16" w:rsidP="000E3DC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Reflect </w:t>
            </w:r>
            <w:r w:rsidRPr="007E6E16">
              <w:rPr>
                <w:rFonts w:eastAsia="Calibri" w:cstheme="minorHAnsi"/>
                <w:i/>
                <w:iCs/>
              </w:rPr>
              <w:t>ABCD</w:t>
            </w:r>
            <w:r>
              <w:rPr>
                <w:rFonts w:eastAsia="Calibri" w:cstheme="minorHAnsi"/>
              </w:rPr>
              <w:t xml:space="preserve"> with respect to the x-axis and the y-axis. What are the vertices of square </w:t>
            </w:r>
            <w:r w:rsidRPr="007E6E16">
              <w:rPr>
                <w:rFonts w:eastAsia="Calibri" w:cstheme="minorHAnsi"/>
                <w:i/>
                <w:iCs/>
              </w:rPr>
              <w:t>A’B’C’D’</w:t>
            </w:r>
            <w:r>
              <w:rPr>
                <w:rFonts w:eastAsia="Calibri" w:cstheme="minorHAnsi"/>
              </w:rPr>
              <w:t>?</w:t>
            </w:r>
          </w:p>
          <w:p w14:paraId="3D832699" w14:textId="24EA1739" w:rsidR="007E6E16" w:rsidRPr="000E3DC2" w:rsidRDefault="007E6E16" w:rsidP="590334E4">
            <w:pPr>
              <w:rPr>
                <w:rFonts w:eastAsia="Calibri"/>
              </w:rPr>
            </w:pPr>
            <w:r w:rsidRPr="590334E4">
              <w:rPr>
                <w:rFonts w:eastAsia="Calibri"/>
                <w:color w:val="70AD47" w:themeColor="accent6"/>
              </w:rPr>
              <w:t xml:space="preserve">Answer: Square </w:t>
            </w:r>
            <w:r w:rsidRPr="590334E4">
              <w:rPr>
                <w:rFonts w:eastAsia="Calibri"/>
                <w:i/>
                <w:iCs/>
                <w:color w:val="70AD47" w:themeColor="accent6"/>
              </w:rPr>
              <w:t>A’B’C’D</w:t>
            </w:r>
            <w:r w:rsidRPr="590334E4">
              <w:rPr>
                <w:rFonts w:eastAsia="Calibri"/>
                <w:color w:val="70AD47" w:themeColor="accent6"/>
              </w:rPr>
              <w:t xml:space="preserve"> has vertices </w:t>
            </w:r>
            <w:r w:rsidRPr="590334E4">
              <w:rPr>
                <w:rFonts w:eastAsia="Calibri"/>
                <w:i/>
                <w:iCs/>
                <w:color w:val="70AD47" w:themeColor="accent6"/>
              </w:rPr>
              <w:t xml:space="preserve">A’ </w:t>
            </w:r>
            <w:r w:rsidRPr="590334E4">
              <w:rPr>
                <w:rFonts w:eastAsia="Calibri"/>
                <w:color w:val="70AD47" w:themeColor="accent6"/>
              </w:rPr>
              <w:t xml:space="preserve">(-3, 4), </w:t>
            </w:r>
            <w:r w:rsidRPr="590334E4">
              <w:rPr>
                <w:rFonts w:eastAsia="Calibri"/>
                <w:i/>
                <w:iCs/>
                <w:color w:val="70AD47" w:themeColor="accent6"/>
              </w:rPr>
              <w:t>B’</w:t>
            </w:r>
            <w:r w:rsidRPr="590334E4">
              <w:rPr>
                <w:rFonts w:eastAsia="Calibri"/>
                <w:color w:val="70AD47" w:themeColor="accent6"/>
              </w:rPr>
              <w:t xml:space="preserve"> (-7, 4), </w:t>
            </w:r>
            <w:r w:rsidRPr="590334E4">
              <w:rPr>
                <w:rFonts w:eastAsia="Calibri"/>
                <w:i/>
                <w:iCs/>
                <w:color w:val="70AD47" w:themeColor="accent6"/>
              </w:rPr>
              <w:t>C’</w:t>
            </w:r>
            <w:r w:rsidRPr="590334E4">
              <w:rPr>
                <w:rFonts w:eastAsia="Calibri"/>
                <w:color w:val="70AD47" w:themeColor="accent6"/>
              </w:rPr>
              <w:t xml:space="preserve"> (-7, 8), and </w:t>
            </w:r>
            <w:r w:rsidRPr="590334E4">
              <w:rPr>
                <w:rFonts w:eastAsia="Calibri"/>
                <w:i/>
                <w:iCs/>
                <w:color w:val="70AD47" w:themeColor="accent6"/>
              </w:rPr>
              <w:t>D’</w:t>
            </w:r>
            <w:r w:rsidRPr="590334E4">
              <w:rPr>
                <w:rFonts w:eastAsia="Calibri"/>
                <w:color w:val="70AD47" w:themeColor="accent6"/>
              </w:rPr>
              <w:t xml:space="preserve"> (-3, 8).</w:t>
            </w:r>
          </w:p>
          <w:p w14:paraId="3DDF5568" w14:textId="3C2AA26F" w:rsidR="007E6E16" w:rsidRPr="000E3DC2" w:rsidRDefault="00000000" w:rsidP="590334E4">
            <w:pPr>
              <w:rPr>
                <w:rFonts w:ascii="Calibri" w:eastAsia="Calibri" w:hAnsi="Calibri" w:cs="Calibri"/>
              </w:rPr>
            </w:pPr>
            <w:hyperlink r:id="rId19">
              <w:r w:rsidR="093E5677" w:rsidRPr="590334E4">
                <w:rPr>
                  <w:rStyle w:val="Hyperlink"/>
                  <w:rFonts w:ascii="Calibri" w:eastAsia="Calibri" w:hAnsi="Calibri" w:cs="Calibri"/>
                </w:rPr>
                <w:t>Transformations and Congruence Unit Test Item #8 | Desmos</w:t>
              </w:r>
            </w:hyperlink>
          </w:p>
        </w:tc>
      </w:tr>
      <w:tr w:rsidR="000E3DC2" w:rsidRPr="000E3DC2" w14:paraId="44316DC2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0E3DC2" w:rsidRPr="000E3DC2" w:rsidRDefault="000E3DC2" w:rsidP="000E3DC2">
            <w:pPr>
              <w:spacing w:after="0"/>
              <w:jc w:val="center"/>
              <w:rPr>
                <w:rFonts w:eastAsia="Calibri" w:cstheme="minorHAnsi"/>
              </w:rPr>
            </w:pPr>
            <w:r w:rsidRPr="000E3DC2">
              <w:rPr>
                <w:rFonts w:eastAsia="Calibri" w:cstheme="minorHAnsi"/>
              </w:rPr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4480BC4B" w:rsidR="000E3DC2" w:rsidRPr="000E3DC2" w:rsidRDefault="000E3DC2" w:rsidP="000E3DC2">
            <w:pPr>
              <w:spacing w:after="0"/>
              <w:rPr>
                <w:rFonts w:eastAsia="Calibri" w:cstheme="minorHAnsi"/>
              </w:rPr>
            </w:pPr>
            <w:r w:rsidRPr="000E3DC2">
              <w:rPr>
                <w:rFonts w:cstheme="minorHAnsi"/>
                <w:color w:val="444444"/>
              </w:rPr>
              <w:t>Lesson 5: Reflections Across the x- or y- Axis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19C46B2E" w:rsidR="000E3DC2" w:rsidRPr="000E3DC2" w:rsidRDefault="000E3DC2" w:rsidP="000E3DC2">
            <w:pPr>
              <w:spacing w:after="0"/>
              <w:rPr>
                <w:rFonts w:eastAsia="Calibri" w:cstheme="minorHAnsi"/>
              </w:rPr>
            </w:pPr>
            <w:r w:rsidRPr="000E3DC2">
              <w:rPr>
                <w:rFonts w:cstheme="minorHAnsi"/>
                <w:color w:val="000000"/>
              </w:rPr>
              <w:t>Describe the effect of reflections on two-dimensional figures, using coordinates.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002FC7B2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17-22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D53D60" w14:textId="77777777" w:rsidR="007E6E16" w:rsidRPr="007E6E16" w:rsidRDefault="007E6E16" w:rsidP="007E6E16">
            <w:pPr>
              <w:rPr>
                <w:rFonts w:eastAsia="Calibri" w:cstheme="minorHAnsi"/>
                <w:i/>
                <w:iCs/>
              </w:rPr>
            </w:pPr>
            <w:r w:rsidRPr="007E6E16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0F4539C5" w14:textId="77777777" w:rsidR="000E3DC2" w:rsidRDefault="007E6E16" w:rsidP="000E3DC2">
            <w:pPr>
              <w:spacing w:line="240" w:lineRule="auto"/>
              <w:rPr>
                <w:rFonts w:cstheme="minorHAnsi"/>
              </w:rPr>
            </w:pPr>
            <w:r w:rsidRPr="007E6E16">
              <w:rPr>
                <w:rFonts w:cstheme="minorHAnsi"/>
                <w:noProof/>
              </w:rPr>
              <w:lastRenderedPageBreak/>
              <w:drawing>
                <wp:inline distT="0" distB="0" distL="0" distR="0" wp14:anchorId="3AE22A4A" wp14:editId="2C46C391">
                  <wp:extent cx="2815001" cy="2857500"/>
                  <wp:effectExtent l="0" t="0" r="4445" b="0"/>
                  <wp:docPr id="15502062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20620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594" cy="287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9105E" w14:textId="77777777" w:rsidR="007E6E16" w:rsidRDefault="00C748D7" w:rsidP="000E3DC2">
            <w:pPr>
              <w:spacing w:line="240" w:lineRule="auto"/>
              <w:rPr>
                <w:rFonts w:cstheme="minorHAnsi"/>
              </w:rPr>
            </w:pPr>
            <w:r w:rsidRPr="00C748D7">
              <w:rPr>
                <w:rFonts w:cstheme="minorHAnsi"/>
              </w:rPr>
              <w:t>Is figure T a reflection of figure S across the x-axis? Choose 1 for yes and 2 for no.</w:t>
            </w:r>
          </w:p>
          <w:p w14:paraId="47AEE59D" w14:textId="6577FAB6" w:rsidR="00C748D7" w:rsidRPr="000E3DC2" w:rsidRDefault="00C748D7" w:rsidP="000E3DC2">
            <w:pPr>
              <w:spacing w:line="240" w:lineRule="auto"/>
              <w:rPr>
                <w:rFonts w:cstheme="minorHAnsi"/>
              </w:rPr>
            </w:pPr>
            <w:r w:rsidRPr="00C748D7">
              <w:rPr>
                <w:rFonts w:cstheme="minorHAnsi"/>
                <w:color w:val="70AD47" w:themeColor="accent6"/>
              </w:rPr>
              <w:t>Answer: 2</w:t>
            </w:r>
          </w:p>
        </w:tc>
      </w:tr>
      <w:tr w:rsidR="000E3DC2" w:rsidRPr="000E3DC2" w14:paraId="060D6A43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0E3DC2" w:rsidRPr="000E3DC2" w:rsidRDefault="000E3DC2" w:rsidP="000E3DC2">
            <w:pPr>
              <w:spacing w:after="0"/>
              <w:jc w:val="center"/>
              <w:rPr>
                <w:rFonts w:cstheme="minorHAnsi"/>
              </w:rPr>
            </w:pPr>
            <w:r w:rsidRPr="000E3DC2">
              <w:rPr>
                <w:rFonts w:eastAsia="Calibri" w:cstheme="minorHAnsi"/>
                <w:color w:val="000000" w:themeColor="text1"/>
              </w:rPr>
              <w:lastRenderedPageBreak/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1F5086B3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444444"/>
              </w:rPr>
              <w:t xml:space="preserve">Lesson 6: </w:t>
            </w:r>
            <w:proofErr w:type="gramStart"/>
            <w:r w:rsidRPr="000E3DC2">
              <w:rPr>
                <w:rFonts w:cstheme="minorHAnsi"/>
                <w:color w:val="444444"/>
              </w:rPr>
              <w:t>90 and 270 Degree</w:t>
            </w:r>
            <w:proofErr w:type="gramEnd"/>
            <w:r w:rsidRPr="000E3DC2">
              <w:rPr>
                <w:rFonts w:cstheme="minorHAnsi"/>
                <w:color w:val="444444"/>
              </w:rPr>
              <w:t xml:space="preserve"> Rotations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6F4C4356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000000"/>
              </w:rPr>
              <w:t xml:space="preserve">Rotate geometric figures 90 degrees clockwise and 270 degrees counterclockwise about the origin. 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799BD339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1-7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B5A540" w14:textId="77777777" w:rsidR="000E3DC2" w:rsidRDefault="00C748D7" w:rsidP="000E3DC2">
            <w:pPr>
              <w:rPr>
                <w:rFonts w:eastAsia="Calibri" w:cstheme="minorHAnsi"/>
              </w:rPr>
            </w:pPr>
            <w:r w:rsidRPr="00C748D7">
              <w:rPr>
                <w:rFonts w:eastAsia="Calibri" w:cstheme="minorHAnsi"/>
              </w:rPr>
              <w:t>Which of the following is an equivalent transformation to rotation of an object clockwise 90 degrees?</w:t>
            </w:r>
          </w:p>
          <w:p w14:paraId="2A7C9FAA" w14:textId="76622F65" w:rsidR="00C748D7" w:rsidRPr="000E3DC2" w:rsidRDefault="00C748D7" w:rsidP="590334E4">
            <w:pPr>
              <w:rPr>
                <w:rFonts w:eastAsia="Calibri"/>
              </w:rPr>
            </w:pPr>
            <w:r w:rsidRPr="590334E4">
              <w:rPr>
                <w:rFonts w:eastAsia="Calibri"/>
                <w:color w:val="70AD47" w:themeColor="accent6"/>
              </w:rPr>
              <w:t>Answer: rotation about the origin of 270 degrees counterclockwise</w:t>
            </w:r>
          </w:p>
          <w:p w14:paraId="5A16F6E0" w14:textId="1165003A" w:rsidR="00C748D7" w:rsidRPr="000E3DC2" w:rsidRDefault="00000000" w:rsidP="590334E4">
            <w:pPr>
              <w:rPr>
                <w:rFonts w:ascii="Calibri" w:eastAsia="Calibri" w:hAnsi="Calibri" w:cs="Calibri"/>
              </w:rPr>
            </w:pPr>
            <w:hyperlink r:id="rId21">
              <w:r w:rsidR="695C30F2" w:rsidRPr="590334E4">
                <w:rPr>
                  <w:rStyle w:val="Hyperlink"/>
                  <w:rFonts w:ascii="Calibri" w:eastAsia="Calibri" w:hAnsi="Calibri" w:cs="Calibri"/>
                </w:rPr>
                <w:t>Rotations Tool – GeoGebra</w:t>
              </w:r>
            </w:hyperlink>
          </w:p>
        </w:tc>
      </w:tr>
      <w:tr w:rsidR="000E3DC2" w:rsidRPr="000E3DC2" w14:paraId="2A11FD21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0E3DC2" w:rsidRPr="000E3DC2" w:rsidRDefault="000E3DC2" w:rsidP="000E3DC2">
            <w:pPr>
              <w:spacing w:after="0"/>
              <w:jc w:val="center"/>
              <w:rPr>
                <w:rFonts w:eastAsia="Calibri" w:cstheme="minorHAnsi"/>
              </w:rPr>
            </w:pPr>
            <w:r w:rsidRPr="000E3DC2">
              <w:rPr>
                <w:rFonts w:eastAsia="Calibri" w:cstheme="minorHAnsi"/>
              </w:rPr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5BC030ED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444444"/>
              </w:rPr>
              <w:t xml:space="preserve">Lesson 6: </w:t>
            </w:r>
            <w:proofErr w:type="gramStart"/>
            <w:r w:rsidRPr="000E3DC2">
              <w:rPr>
                <w:rFonts w:cstheme="minorHAnsi"/>
                <w:color w:val="444444"/>
              </w:rPr>
              <w:t>90 and 270 Degree</w:t>
            </w:r>
            <w:proofErr w:type="gramEnd"/>
            <w:r w:rsidRPr="000E3DC2">
              <w:rPr>
                <w:rFonts w:cstheme="minorHAnsi"/>
                <w:color w:val="444444"/>
              </w:rPr>
              <w:t xml:space="preserve"> Rotations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7721E982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000000"/>
              </w:rPr>
              <w:t xml:space="preserve">Rotate geometric figures 270 degrees clockwise and 90 degrees counterclockwise about the origin. 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30EE4528" w:rsidR="000E3DC2" w:rsidRPr="000E3DC2" w:rsidRDefault="00D7042D" w:rsidP="000E3DC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8-14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4A58E2" w14:textId="77777777" w:rsidR="000E3DC2" w:rsidRDefault="00C748D7" w:rsidP="000E3DC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Given a point (-7, 4) on a geometric figure, what is the new point after rotating the figure 90 degrees counterclockwise?</w:t>
            </w:r>
          </w:p>
          <w:p w14:paraId="0F803862" w14:textId="660F1ABA" w:rsidR="00C748D7" w:rsidRPr="000E3DC2" w:rsidRDefault="00C748D7" w:rsidP="590334E4">
            <w:pPr>
              <w:rPr>
                <w:rFonts w:eastAsia="Calibri"/>
              </w:rPr>
            </w:pPr>
            <w:r w:rsidRPr="590334E4">
              <w:rPr>
                <w:rFonts w:eastAsia="Calibri"/>
                <w:color w:val="70AD47" w:themeColor="accent6"/>
              </w:rPr>
              <w:t>Answer: (-4, -7)</w:t>
            </w:r>
          </w:p>
          <w:p w14:paraId="596B38A3" w14:textId="0BABE578" w:rsidR="00C748D7" w:rsidRPr="000E3DC2" w:rsidRDefault="00000000" w:rsidP="590334E4">
            <w:pPr>
              <w:rPr>
                <w:rFonts w:ascii="Calibri" w:eastAsia="Calibri" w:hAnsi="Calibri" w:cs="Calibri"/>
              </w:rPr>
            </w:pPr>
            <w:hyperlink r:id="rId22">
              <w:r w:rsidR="511FFC00" w:rsidRPr="590334E4">
                <w:rPr>
                  <w:rStyle w:val="Hyperlink"/>
                  <w:rFonts w:ascii="Calibri" w:eastAsia="Calibri" w:hAnsi="Calibri" w:cs="Calibri"/>
                </w:rPr>
                <w:t>Transformations and Congruence Unit Test Item #12 | Desmos</w:t>
              </w:r>
            </w:hyperlink>
          </w:p>
        </w:tc>
      </w:tr>
      <w:tr w:rsidR="000E3DC2" w:rsidRPr="000E3DC2" w14:paraId="6F178AE2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4D129C" w14:textId="67D32230" w:rsidR="000E3DC2" w:rsidRPr="000E3DC2" w:rsidRDefault="000E3DC2" w:rsidP="000E3DC2">
            <w:pPr>
              <w:spacing w:after="0"/>
              <w:jc w:val="center"/>
              <w:rPr>
                <w:rFonts w:cstheme="minorHAnsi"/>
              </w:rPr>
            </w:pPr>
            <w:r w:rsidRPr="000E3DC2">
              <w:rPr>
                <w:rFonts w:eastAsia="Calibri" w:cstheme="minorHAnsi"/>
                <w:color w:val="000000" w:themeColor="text1"/>
              </w:rPr>
              <w:lastRenderedPageBreak/>
              <w:t>13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EAC3" w14:textId="6B081244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444444"/>
              </w:rPr>
              <w:t>Lesson 7: 180 Degree Rotations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377E" w14:textId="2FB1A63A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000000"/>
              </w:rPr>
              <w:t>Describe the effect of rotations on two-dimensional figures, using coordinates.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39852" w14:textId="08201F8F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8-14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12B311" w14:textId="77777777" w:rsidR="00C748D7" w:rsidRPr="007E6E16" w:rsidRDefault="00C748D7" w:rsidP="00C748D7">
            <w:pPr>
              <w:rPr>
                <w:rFonts w:eastAsia="Calibri" w:cstheme="minorHAnsi"/>
                <w:i/>
                <w:iCs/>
              </w:rPr>
            </w:pPr>
            <w:r w:rsidRPr="007E6E16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0A813414" w14:textId="77777777" w:rsidR="000E3DC2" w:rsidRDefault="00C748D7" w:rsidP="000E3DC2">
            <w:pPr>
              <w:spacing w:line="240" w:lineRule="auto"/>
              <w:rPr>
                <w:rFonts w:eastAsia="Calibri" w:cstheme="minorHAnsi"/>
              </w:rPr>
            </w:pPr>
            <w:r w:rsidRPr="00C748D7">
              <w:rPr>
                <w:rFonts w:eastAsia="Calibri" w:cstheme="minorHAnsi"/>
                <w:noProof/>
              </w:rPr>
              <w:drawing>
                <wp:inline distT="0" distB="0" distL="0" distR="0" wp14:anchorId="64AEBB57" wp14:editId="6C3D1279">
                  <wp:extent cx="2984500" cy="3086324"/>
                  <wp:effectExtent l="0" t="0" r="6350" b="0"/>
                  <wp:docPr id="17574259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42599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617" cy="310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5139D" w14:textId="77777777" w:rsidR="00C748D7" w:rsidRDefault="00C748D7" w:rsidP="00C748D7">
            <w:pPr>
              <w:spacing w:line="240" w:lineRule="auto"/>
              <w:rPr>
                <w:rFonts w:eastAsia="Calibri" w:cstheme="minorHAnsi"/>
              </w:rPr>
            </w:pPr>
            <w:r w:rsidRPr="00C748D7">
              <w:rPr>
                <w:rFonts w:eastAsia="Calibri" w:cstheme="minorHAnsi"/>
              </w:rPr>
              <w:t>Given point</w:t>
            </w:r>
            <w:r>
              <w:rPr>
                <w:rFonts w:eastAsia="Calibri" w:cstheme="minorHAnsi"/>
              </w:rPr>
              <w:t xml:space="preserve"> A (2, 6)</w:t>
            </w:r>
            <w:r w:rsidRPr="00C748D7">
              <w:rPr>
                <w:rFonts w:eastAsia="Calibri" w:cstheme="minorHAnsi"/>
              </w:rPr>
              <w:t xml:space="preserve"> on the triangle, what are the new coordinates of the point after the triangle is</w:t>
            </w:r>
            <w:r>
              <w:rPr>
                <w:rFonts w:eastAsia="Calibri" w:cstheme="minorHAnsi"/>
              </w:rPr>
              <w:t xml:space="preserve"> </w:t>
            </w:r>
            <w:r w:rsidRPr="00C748D7">
              <w:rPr>
                <w:rFonts w:eastAsia="Calibri" w:cstheme="minorHAnsi"/>
              </w:rPr>
              <w:t>rotated 180 degrees counterclockwise?</w:t>
            </w:r>
          </w:p>
          <w:p w14:paraId="1A2DE72D" w14:textId="70C64D15" w:rsidR="00C748D7" w:rsidRPr="000E3DC2" w:rsidRDefault="00C748D7" w:rsidP="590334E4">
            <w:pPr>
              <w:spacing w:line="240" w:lineRule="auto"/>
              <w:rPr>
                <w:rFonts w:eastAsia="Calibri"/>
              </w:rPr>
            </w:pPr>
            <w:r w:rsidRPr="590334E4">
              <w:rPr>
                <w:rFonts w:eastAsia="Calibri"/>
                <w:color w:val="70AD47" w:themeColor="accent6"/>
              </w:rPr>
              <w:t>Answer: (-2, -6)</w:t>
            </w:r>
          </w:p>
          <w:p w14:paraId="2148CD21" w14:textId="718617A5" w:rsidR="00C748D7" w:rsidRPr="000E3DC2" w:rsidRDefault="00000000" w:rsidP="590334E4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24">
              <w:r w:rsidR="007A4F3A" w:rsidRPr="590334E4">
                <w:rPr>
                  <w:rStyle w:val="Hyperlink"/>
                  <w:rFonts w:ascii="Calibri" w:eastAsia="Calibri" w:hAnsi="Calibri" w:cs="Calibri"/>
                </w:rPr>
                <w:t>Transformations and Congruence Unit Test Item #13 | Desmos</w:t>
              </w:r>
            </w:hyperlink>
          </w:p>
        </w:tc>
      </w:tr>
      <w:tr w:rsidR="000E3DC2" w:rsidRPr="000E3DC2" w14:paraId="55733274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73D50" w14:textId="2C27144A" w:rsidR="000E3DC2" w:rsidRPr="000E3DC2" w:rsidRDefault="000E3DC2" w:rsidP="000E3DC2">
            <w:pPr>
              <w:spacing w:after="0"/>
              <w:jc w:val="center"/>
              <w:rPr>
                <w:rFonts w:cstheme="minorHAnsi"/>
              </w:rPr>
            </w:pPr>
            <w:r w:rsidRPr="000E3DC2">
              <w:rPr>
                <w:rFonts w:eastAsia="Calibri" w:cstheme="minorHAnsi"/>
                <w:color w:val="000000" w:themeColor="text1"/>
              </w:rPr>
              <w:t>14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F75B" w14:textId="4D42CBB9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444444"/>
              </w:rPr>
              <w:t>Lesson 8: Congruent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8981" w14:textId="168E4B15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000000"/>
              </w:rPr>
              <w:t xml:space="preserve">Describe two-dimensional figures as being congruent to another figure if the second figure can be obtained from the first by a </w:t>
            </w:r>
            <w:r w:rsidRPr="000E3DC2">
              <w:rPr>
                <w:rFonts w:cstheme="minorHAnsi"/>
                <w:color w:val="000000"/>
              </w:rPr>
              <w:lastRenderedPageBreak/>
              <w:t>sequence of rotations, reflections, and translation.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02EB8" w14:textId="33D72EB7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lastRenderedPageBreak/>
              <w:t>p. 1-6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CB3102" w14:textId="77777777" w:rsidR="00C748D7" w:rsidRPr="007E6E16" w:rsidRDefault="00C748D7" w:rsidP="00C748D7">
            <w:pPr>
              <w:rPr>
                <w:rFonts w:eastAsia="Calibri" w:cstheme="minorHAnsi"/>
                <w:i/>
                <w:iCs/>
              </w:rPr>
            </w:pPr>
            <w:r w:rsidRPr="007E6E16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217AA914" w14:textId="77777777" w:rsidR="000E3DC2" w:rsidRDefault="00C748D7" w:rsidP="000E3DC2">
            <w:pPr>
              <w:rPr>
                <w:rFonts w:eastAsia="Calibri" w:cstheme="minorHAnsi"/>
              </w:rPr>
            </w:pPr>
            <w:r w:rsidRPr="00C748D7">
              <w:rPr>
                <w:rFonts w:eastAsia="Calibri" w:cstheme="minorHAnsi"/>
                <w:noProof/>
              </w:rPr>
              <w:lastRenderedPageBreak/>
              <w:drawing>
                <wp:inline distT="0" distB="0" distL="0" distR="0" wp14:anchorId="0B9B3C5C" wp14:editId="20BBBF1F">
                  <wp:extent cx="2679700" cy="2730141"/>
                  <wp:effectExtent l="0" t="0" r="6350" b="0"/>
                  <wp:docPr id="4011697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69719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185" cy="274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3BDB8" w14:textId="77777777" w:rsidR="00C748D7" w:rsidRDefault="00C748D7" w:rsidP="00C748D7">
            <w:pPr>
              <w:rPr>
                <w:rFonts w:eastAsia="Calibri" w:cstheme="minorHAnsi"/>
              </w:rPr>
            </w:pPr>
            <w:r w:rsidRPr="00C748D7">
              <w:rPr>
                <w:rFonts w:eastAsia="Calibri" w:cstheme="minorHAnsi"/>
              </w:rPr>
              <w:t>How would you describe the series of transformations that have occurred to move the rectangle in</w:t>
            </w:r>
            <w:r>
              <w:rPr>
                <w:rFonts w:eastAsia="Calibri" w:cstheme="minorHAnsi"/>
              </w:rPr>
              <w:t xml:space="preserve"> </w:t>
            </w:r>
            <w:r w:rsidRPr="00C748D7">
              <w:rPr>
                <w:rFonts w:eastAsia="Calibri" w:cstheme="minorHAnsi"/>
              </w:rPr>
              <w:t>Quadrant IV to the rectangle in Quadrant II to show that the rectangles are congruent?</w:t>
            </w:r>
          </w:p>
          <w:p w14:paraId="13346216" w14:textId="6ABE3E64" w:rsidR="00C748D7" w:rsidRPr="000E3DC2" w:rsidRDefault="00C748D7" w:rsidP="00C748D7">
            <w:pPr>
              <w:rPr>
                <w:rFonts w:eastAsia="Calibri" w:cstheme="minorHAnsi"/>
              </w:rPr>
            </w:pPr>
            <w:r w:rsidRPr="00C748D7">
              <w:rPr>
                <w:rFonts w:eastAsia="Calibri" w:cstheme="minorHAnsi"/>
                <w:color w:val="70AD47" w:themeColor="accent6"/>
              </w:rPr>
              <w:t>Answer: rotation, then translation</w:t>
            </w:r>
          </w:p>
        </w:tc>
      </w:tr>
      <w:tr w:rsidR="000E3DC2" w:rsidRPr="000E3DC2" w14:paraId="58D4E945" w14:textId="77777777" w:rsidTr="590334E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8255D4" w14:textId="7AA0EBEA" w:rsidR="000E3DC2" w:rsidRPr="000E3DC2" w:rsidRDefault="000E3DC2" w:rsidP="000E3DC2">
            <w:pPr>
              <w:spacing w:after="0"/>
              <w:jc w:val="center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eastAsia="Calibri" w:cstheme="minorHAnsi"/>
                <w:color w:val="000000" w:themeColor="text1"/>
              </w:rPr>
              <w:lastRenderedPageBreak/>
              <w:t>15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9BF4" w14:textId="6BE3140E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444444"/>
              </w:rPr>
              <w:t>Lesson 8: Congruent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B5E2" w14:textId="01855C78" w:rsidR="000E3DC2" w:rsidRPr="000E3DC2" w:rsidRDefault="000E3DC2" w:rsidP="000E3DC2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0E3DC2">
              <w:rPr>
                <w:rFonts w:cstheme="minorHAnsi"/>
                <w:color w:val="000000"/>
              </w:rPr>
              <w:t>Given two congruent figures, describe a sequence of transformations that exhibits the congruence between them.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A87B90" w14:textId="216F8666" w:rsidR="000E3DC2" w:rsidRPr="000E3DC2" w:rsidRDefault="00D7042D" w:rsidP="000E3DC2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p. 7-12</w:t>
            </w:r>
          </w:p>
        </w:tc>
        <w:tc>
          <w:tcPr>
            <w:tcW w:w="52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77EBF0" w14:textId="77777777" w:rsidR="00C748D7" w:rsidRPr="007E6E16" w:rsidRDefault="00C748D7" w:rsidP="00C748D7">
            <w:pPr>
              <w:rPr>
                <w:rFonts w:eastAsia="Calibri" w:cstheme="minorHAnsi"/>
                <w:i/>
                <w:iCs/>
              </w:rPr>
            </w:pPr>
            <w:r w:rsidRPr="007E6E16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0F6D2FC7" w14:textId="77777777" w:rsidR="000E3DC2" w:rsidRDefault="00C748D7" w:rsidP="000E3DC2">
            <w:pPr>
              <w:rPr>
                <w:rFonts w:eastAsia="Calibri" w:cstheme="minorHAnsi"/>
              </w:rPr>
            </w:pPr>
            <w:r w:rsidRPr="00C748D7">
              <w:rPr>
                <w:rFonts w:eastAsia="Calibri" w:cstheme="minorHAnsi"/>
                <w:noProof/>
              </w:rPr>
              <w:lastRenderedPageBreak/>
              <w:drawing>
                <wp:inline distT="0" distB="0" distL="0" distR="0" wp14:anchorId="4DE3E3D2" wp14:editId="703F27F5">
                  <wp:extent cx="2806700" cy="2838069"/>
                  <wp:effectExtent l="0" t="0" r="0" b="635"/>
                  <wp:docPr id="7015950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95007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237" cy="284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E09BE" w14:textId="77777777" w:rsidR="00C748D7" w:rsidRDefault="00C748D7" w:rsidP="000E3DC2">
            <w:pPr>
              <w:rPr>
                <w:rFonts w:eastAsia="Calibri" w:cstheme="minorHAnsi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 xml:space="preserve">ABC 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is congruent to</m:t>
              </m:r>
              <m:r>
                <w:rPr>
                  <w:rFonts w:ascii="Cambria Math" w:eastAsia="Calibri" w:hAnsi="Cambria Math" w:cstheme="minorHAns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>GHE.</m:t>
              </m:r>
            </m:oMath>
            <w:r w:rsidR="00D7042D">
              <w:rPr>
                <w:rFonts w:eastAsia="Calibri" w:cstheme="minorHAnsi"/>
              </w:rPr>
              <w:t xml:space="preserve"> Describe a sequence of transformations from </w:t>
            </w:r>
            <m:oMath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 xml:space="preserve">ABC 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to</m:t>
              </m:r>
              <m:r>
                <w:rPr>
                  <w:rFonts w:ascii="Cambria Math" w:eastAsia="Calibri" w:hAnsi="Cambria Math" w:cstheme="minorHAns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>GHE</m:t>
              </m:r>
            </m:oMath>
            <w:r w:rsidR="00D7042D">
              <w:rPr>
                <w:rFonts w:eastAsia="Calibri" w:cstheme="minorHAnsi"/>
              </w:rPr>
              <w:t xml:space="preserve"> that proves their congruence.</w:t>
            </w:r>
          </w:p>
          <w:p w14:paraId="479922B2" w14:textId="13F57632" w:rsidR="00D7042D" w:rsidRPr="000E3DC2" w:rsidRDefault="00D7042D" w:rsidP="000E3DC2">
            <w:pPr>
              <w:rPr>
                <w:rFonts w:eastAsia="Calibri" w:cstheme="minorHAnsi"/>
              </w:rPr>
            </w:pPr>
            <w:r w:rsidRPr="00D7042D">
              <w:rPr>
                <w:rFonts w:eastAsia="Calibri" w:cstheme="minorHAnsi"/>
                <w:color w:val="70AD47" w:themeColor="accent6"/>
              </w:rPr>
              <w:t xml:space="preserve">Answer: Rotate </w:t>
            </w:r>
            <m:oMath>
              <m:r>
                <m:rPr>
                  <m:sty m:val="p"/>
                </m:rPr>
                <w:rPr>
                  <w:rFonts w:ascii="Cambria Math" w:eastAsia="Calibri" w:hAnsi="Cambria Math" w:cstheme="minorHAnsi"/>
                  <w:color w:val="70AD47" w:themeColor="accent6"/>
                </w:rPr>
                <m:t>Δ</m:t>
              </m:r>
              <m:r>
                <w:rPr>
                  <w:rFonts w:ascii="Cambria Math" w:eastAsia="Calibri" w:hAnsi="Cambria Math" w:cstheme="minorHAnsi"/>
                  <w:color w:val="70AD47" w:themeColor="accent6"/>
                </w:rPr>
                <m:t>ABC</m:t>
              </m:r>
            </m:oMath>
            <w:r w:rsidRPr="00D7042D">
              <w:rPr>
                <w:rFonts w:eastAsia="Calibri" w:cstheme="minorHAnsi"/>
                <w:color w:val="70AD47" w:themeColor="accent6"/>
              </w:rPr>
              <w:t xml:space="preserve"> 90 degrees counterclockwise. Then translate (-5, 1): left 5 units and up 1 unit to get </w:t>
            </w:r>
            <m:oMath>
              <m:r>
                <m:rPr>
                  <m:sty m:val="p"/>
                </m:rPr>
                <w:rPr>
                  <w:rFonts w:ascii="Cambria Math" w:eastAsia="Calibri" w:hAnsi="Cambria Math" w:cstheme="minorHAnsi"/>
                  <w:color w:val="70AD47" w:themeColor="accent6"/>
                </w:rPr>
                <m:t>Δ</m:t>
              </m:r>
              <m:r>
                <w:rPr>
                  <w:rFonts w:ascii="Cambria Math" w:eastAsia="Calibri" w:hAnsi="Cambria Math" w:cstheme="minorHAnsi"/>
                  <w:color w:val="70AD47" w:themeColor="accent6"/>
                </w:rPr>
                <m:t>GHE.</m:t>
              </m:r>
            </m:oMath>
          </w:p>
        </w:tc>
      </w:tr>
    </w:tbl>
    <w:p w14:paraId="4B12D850" w14:textId="77777777" w:rsidR="00B848EA" w:rsidRDefault="00B848EA"/>
    <w:sectPr w:rsidR="00B848EA">
      <w:headerReference w:type="default" r:id="rId2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8611" w14:textId="77777777" w:rsidR="00FA6319" w:rsidRDefault="00FA6319" w:rsidP="001F240F">
      <w:pPr>
        <w:spacing w:after="0" w:line="240" w:lineRule="auto"/>
      </w:pPr>
      <w:r>
        <w:separator/>
      </w:r>
    </w:p>
  </w:endnote>
  <w:endnote w:type="continuationSeparator" w:id="0">
    <w:p w14:paraId="247416B3" w14:textId="77777777" w:rsidR="00FA6319" w:rsidRDefault="00FA6319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0E4F" w14:textId="77777777" w:rsidR="00FA6319" w:rsidRDefault="00FA6319" w:rsidP="001F240F">
      <w:pPr>
        <w:spacing w:after="0" w:line="240" w:lineRule="auto"/>
      </w:pPr>
      <w:r>
        <w:separator/>
      </w:r>
    </w:p>
  </w:footnote>
  <w:footnote w:type="continuationSeparator" w:id="0">
    <w:p w14:paraId="1516836C" w14:textId="77777777" w:rsidR="00FA6319" w:rsidRDefault="00FA6319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16EB7"/>
    <w:rsid w:val="00020D48"/>
    <w:rsid w:val="000251DF"/>
    <w:rsid w:val="00026BFD"/>
    <w:rsid w:val="000276D9"/>
    <w:rsid w:val="00054C53"/>
    <w:rsid w:val="00064009"/>
    <w:rsid w:val="000D0C81"/>
    <w:rsid w:val="000E3DC2"/>
    <w:rsid w:val="000F029F"/>
    <w:rsid w:val="00145555"/>
    <w:rsid w:val="00151513"/>
    <w:rsid w:val="00174121"/>
    <w:rsid w:val="00186B82"/>
    <w:rsid w:val="001C0065"/>
    <w:rsid w:val="001C2450"/>
    <w:rsid w:val="001F240F"/>
    <w:rsid w:val="002330CF"/>
    <w:rsid w:val="0025746F"/>
    <w:rsid w:val="002D9CCA"/>
    <w:rsid w:val="002E1788"/>
    <w:rsid w:val="0036544D"/>
    <w:rsid w:val="003803B8"/>
    <w:rsid w:val="003A2C7A"/>
    <w:rsid w:val="003A5A97"/>
    <w:rsid w:val="003F3C2E"/>
    <w:rsid w:val="004547F5"/>
    <w:rsid w:val="00466A1F"/>
    <w:rsid w:val="004B67CB"/>
    <w:rsid w:val="004BC1B0"/>
    <w:rsid w:val="004D27B9"/>
    <w:rsid w:val="004E3EF7"/>
    <w:rsid w:val="004E6AD2"/>
    <w:rsid w:val="00502A19"/>
    <w:rsid w:val="0052097D"/>
    <w:rsid w:val="00563495"/>
    <w:rsid w:val="00582B9D"/>
    <w:rsid w:val="00587DE3"/>
    <w:rsid w:val="005D09FF"/>
    <w:rsid w:val="005F7956"/>
    <w:rsid w:val="00606B15"/>
    <w:rsid w:val="00654C34"/>
    <w:rsid w:val="006571F4"/>
    <w:rsid w:val="006719AA"/>
    <w:rsid w:val="00686C86"/>
    <w:rsid w:val="00688119"/>
    <w:rsid w:val="006B766B"/>
    <w:rsid w:val="00725A2E"/>
    <w:rsid w:val="00730DCE"/>
    <w:rsid w:val="007434DC"/>
    <w:rsid w:val="00753C15"/>
    <w:rsid w:val="0076256E"/>
    <w:rsid w:val="007A2CEE"/>
    <w:rsid w:val="007A4F3A"/>
    <w:rsid w:val="007E6E16"/>
    <w:rsid w:val="007F1730"/>
    <w:rsid w:val="007F1B4D"/>
    <w:rsid w:val="00859B21"/>
    <w:rsid w:val="0087148A"/>
    <w:rsid w:val="00952E3E"/>
    <w:rsid w:val="00960821"/>
    <w:rsid w:val="0099231E"/>
    <w:rsid w:val="00997177"/>
    <w:rsid w:val="009B679C"/>
    <w:rsid w:val="009C504F"/>
    <w:rsid w:val="00A5CB9D"/>
    <w:rsid w:val="00AD204B"/>
    <w:rsid w:val="00AE19F2"/>
    <w:rsid w:val="00AE5B04"/>
    <w:rsid w:val="00AF000C"/>
    <w:rsid w:val="00AF561D"/>
    <w:rsid w:val="00B0329C"/>
    <w:rsid w:val="00B39D61"/>
    <w:rsid w:val="00B67D22"/>
    <w:rsid w:val="00B848EA"/>
    <w:rsid w:val="00B85883"/>
    <w:rsid w:val="00B93F2D"/>
    <w:rsid w:val="00C0578F"/>
    <w:rsid w:val="00C0B357"/>
    <w:rsid w:val="00C33254"/>
    <w:rsid w:val="00C46A84"/>
    <w:rsid w:val="00C51794"/>
    <w:rsid w:val="00C72F63"/>
    <w:rsid w:val="00C748D7"/>
    <w:rsid w:val="00D27D06"/>
    <w:rsid w:val="00D7042D"/>
    <w:rsid w:val="00E0B55B"/>
    <w:rsid w:val="00E34472"/>
    <w:rsid w:val="00E34B3E"/>
    <w:rsid w:val="00E56E4F"/>
    <w:rsid w:val="00EF060E"/>
    <w:rsid w:val="00F13B55"/>
    <w:rsid w:val="00F96338"/>
    <w:rsid w:val="00FA354D"/>
    <w:rsid w:val="00FA5320"/>
    <w:rsid w:val="00FA6319"/>
    <w:rsid w:val="00FC6912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8030A4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73C32C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3E5677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758AB2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7183D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47EF5B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BF18C4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124F09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68C05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7139C9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DED6E8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17D88D"/>
    <w:rsid w:val="4B29025E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1FFC00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0334E4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EE6EBD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2EE1A8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5C30F2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2704E1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C2D542"/>
    <w:rsid w:val="72D31993"/>
    <w:rsid w:val="72D6ECB7"/>
    <w:rsid w:val="72DD3E74"/>
    <w:rsid w:val="730F4926"/>
    <w:rsid w:val="731AC3D0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7AACA7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482CA0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esmos.com/geometry/9hbd8na5n3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geogebra.org/m/FrsJMaq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esmos.com/geometry/zjj2b33v5t" TargetMode="External"/><Relationship Id="rId17" Type="http://schemas.openxmlformats.org/officeDocument/2006/relationships/hyperlink" Target="https://www.desmos.com/geometry/blgfb0ypgb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www.desmos.com/geometry/fdvwadl1x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esmos.com/geometry/6asdghwv8s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yperlink" Target="https://www.desmos.com/geometry/sqwqaxrzpu" TargetMode="External"/><Relationship Id="rId19" Type="http://schemas.openxmlformats.org/officeDocument/2006/relationships/hyperlink" Target="https://www.desmos.com/geometry/gbzk688nw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esmos.com/geometry/unbrhj9q1q" TargetMode="External"/><Relationship Id="rId22" Type="http://schemas.openxmlformats.org/officeDocument/2006/relationships/hyperlink" Target="https://www.desmos.com/geometry/dvtumjshte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Props1.xml><?xml version="1.0" encoding="utf-8"?>
<ds:datastoreItem xmlns:ds="http://schemas.openxmlformats.org/officeDocument/2006/customXml" ds:itemID="{A83E2CDF-6CC7-4A1F-B1E5-DF60703D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2</cp:revision>
  <dcterms:created xsi:type="dcterms:W3CDTF">2024-02-05T21:30:00Z</dcterms:created>
  <dcterms:modified xsi:type="dcterms:W3CDTF">2024-02-05T21:30:00Z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