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EB3D36A" w:rsidR="006719AA" w:rsidRDefault="00B0329C" w:rsidP="4BB8EE9B">
      <w:pPr>
        <w:pStyle w:val="Heading1"/>
        <w:rPr>
          <w:b/>
          <w:bCs/>
        </w:rPr>
      </w:pPr>
      <w:r>
        <w:rPr>
          <w:b/>
          <w:bCs/>
        </w:rPr>
        <w:t xml:space="preserve">Math </w:t>
      </w:r>
      <w:r w:rsidR="00AE5B04">
        <w:rPr>
          <w:b/>
          <w:bCs/>
        </w:rPr>
        <w:t>7</w:t>
      </w:r>
      <w:r>
        <w:rPr>
          <w:b/>
          <w:bCs/>
        </w:rPr>
        <w:t xml:space="preserve"> B</w:t>
      </w:r>
      <w:r w:rsidR="35B412C7" w:rsidRPr="5E2A02B4">
        <w:rPr>
          <w:b/>
          <w:bCs/>
        </w:rPr>
        <w:t xml:space="preserve"> Unit Test Guide</w:t>
      </w:r>
    </w:p>
    <w:p w14:paraId="2D3D7707" w14:textId="1FD4BC84" w:rsidR="46FDF7B5" w:rsidRDefault="00016EB7" w:rsidP="481CFF4B">
      <w:pPr>
        <w:pStyle w:val="Heading2"/>
        <w:spacing w:line="240" w:lineRule="auto"/>
      </w:pPr>
      <w:r>
        <w:t>Inequalities</w:t>
      </w:r>
      <w:r w:rsidR="004547F5">
        <w:t xml:space="preserve"> </w:t>
      </w:r>
      <w:r w:rsidR="46FDF7B5">
        <w:t>Unit Test</w:t>
      </w:r>
    </w:p>
    <w:p w14:paraId="39769363" w14:textId="291E96C7" w:rsidR="66CACF82" w:rsidRDefault="66CACF82" w:rsidP="481CFF4B">
      <w:pPr>
        <w:rPr>
          <w:color w:val="FF0000"/>
        </w:rPr>
      </w:pPr>
    </w:p>
    <w:tbl>
      <w:tblPr>
        <w:tblW w:w="14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35"/>
        <w:gridCol w:w="3150"/>
        <w:gridCol w:w="4050"/>
        <w:gridCol w:w="1432"/>
        <w:gridCol w:w="5130"/>
      </w:tblGrid>
      <w:tr w:rsidR="002E1788" w14:paraId="76897E22" w14:textId="77777777" w:rsidTr="00016EB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59D3B8" w14:textId="1995D286" w:rsidR="002E1788" w:rsidRDefault="002E1788" w:rsidP="007434D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91E5CBB">
              <w:rPr>
                <w:rFonts w:ascii="Calibri" w:eastAsia="Calibri" w:hAnsi="Calibri" w:cs="Calibri"/>
                <w:b/>
                <w:bCs/>
                <w:color w:val="000000" w:themeColor="text1"/>
              </w:rPr>
              <w:t>Item</w:t>
            </w:r>
          </w:p>
        </w:tc>
        <w:tc>
          <w:tcPr>
            <w:tcW w:w="31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350091E" w14:textId="6413BF80" w:rsidR="002E1788" w:rsidRDefault="002E1788" w:rsidP="007434D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BB8EE9B">
              <w:rPr>
                <w:rFonts w:ascii="Calibri" w:eastAsia="Calibri" w:hAnsi="Calibri" w:cs="Calibri"/>
                <w:b/>
                <w:bCs/>
                <w:color w:val="000000" w:themeColor="text1"/>
              </w:rPr>
              <w:t>Lesson Coverage</w:t>
            </w:r>
          </w:p>
        </w:tc>
        <w:tc>
          <w:tcPr>
            <w:tcW w:w="40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293150" w14:textId="24046198" w:rsidR="002E1788" w:rsidRDefault="002E1788" w:rsidP="007434D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BB8EE9B">
              <w:rPr>
                <w:rFonts w:ascii="Calibri" w:eastAsia="Calibri" w:hAnsi="Calibri" w:cs="Calibri"/>
                <w:b/>
                <w:bCs/>
                <w:color w:val="000000" w:themeColor="text1"/>
              </w:rPr>
              <w:t>Objective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BD75EA1" w14:textId="021452AE" w:rsidR="002E1788" w:rsidRDefault="002E1788" w:rsidP="007434DC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BB8EE9B">
              <w:rPr>
                <w:rFonts w:ascii="Calibri" w:eastAsia="Calibri" w:hAnsi="Calibri" w:cs="Calibri"/>
                <w:b/>
                <w:bCs/>
                <w:color w:val="000000" w:themeColor="text1"/>
              </w:rPr>
              <w:t>Lesson Page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6129CD8" w14:textId="2647C026" w:rsidR="002E1788" w:rsidRDefault="002E1788" w:rsidP="007434DC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BB8EE9B">
              <w:rPr>
                <w:rFonts w:ascii="Calibri" w:eastAsia="Calibri" w:hAnsi="Calibri" w:cs="Calibri"/>
                <w:b/>
                <w:bCs/>
                <w:color w:val="000000" w:themeColor="text1"/>
              </w:rPr>
              <w:t>Assessment Item</w:t>
            </w:r>
          </w:p>
        </w:tc>
      </w:tr>
      <w:tr w:rsidR="00016EB7" w14:paraId="59A07CAC" w14:textId="77777777" w:rsidTr="00016EB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4C080A" w14:textId="53060FAF" w:rsidR="00016EB7" w:rsidRDefault="00016EB7" w:rsidP="00016EB7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4E9A4" w14:textId="102FFA3D" w:rsidR="00016EB7" w:rsidRDefault="00016EB7" w:rsidP="00016EB7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Lesson 2: Solve Addition Inequalities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237D2" w14:textId="1B9FA48B" w:rsidR="00016EB7" w:rsidRDefault="00016EB7" w:rsidP="00016EB7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Solve linear inequalities in the form x + p &gt; q and x + p &lt; q, where p and q are nonnegative rational numbers.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39CE15" w14:textId="4ED3E912" w:rsidR="00016EB7" w:rsidRDefault="00B85883" w:rsidP="00016EB7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1-6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DF6C5BA" w14:textId="6A4C4C41" w:rsidR="00F96338" w:rsidRPr="00F96338" w:rsidRDefault="00F96338" w:rsidP="00F96338">
            <w:pPr>
              <w:rPr>
                <w:rFonts w:ascii="Calibri" w:eastAsia="Calibri" w:hAnsi="Calibri" w:cs="Calibri"/>
              </w:rPr>
            </w:pPr>
            <w:r w:rsidRPr="00F96338">
              <w:rPr>
                <w:rFonts w:ascii="Calibri" w:eastAsia="Calibri" w:hAnsi="Calibri" w:cs="Calibri"/>
              </w:rPr>
              <w:t>Solve</w:t>
            </w:r>
            <w:r>
              <w:rPr>
                <w:rFonts w:ascii="Calibri" w:eastAsia="Calibri" w:hAnsi="Calibri" w:cs="Calibri"/>
              </w:rPr>
              <w:t xml:space="preserve"> </w:t>
            </w:r>
            <m:oMath>
              <m:r>
                <w:rPr>
                  <w:rFonts w:ascii="Cambria Math" w:eastAsia="Calibri" w:hAnsi="Cambria Math" w:cs="Calibri"/>
                </w:rPr>
                <m:t>x+15≥3</m:t>
              </m:r>
            </m:oMath>
            <w:r w:rsidRPr="00F96338">
              <w:rPr>
                <w:rFonts w:ascii="Calibri" w:eastAsia="Calibri" w:hAnsi="Calibri" w:cs="Calibri"/>
              </w:rPr>
              <w:t>. Make sure to write your inequality so that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F96338">
              <w:rPr>
                <w:rFonts w:ascii="Calibri" w:eastAsia="Calibri" w:hAnsi="Calibri" w:cs="Calibri"/>
                <w:i/>
                <w:iCs/>
              </w:rPr>
              <w:t>x</w:t>
            </w:r>
            <w:r w:rsidRPr="00F96338">
              <w:rPr>
                <w:rFonts w:ascii="Calibri" w:eastAsia="Calibri" w:hAnsi="Calibri" w:cs="Calibri"/>
              </w:rPr>
              <w:t xml:space="preserve"> comes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F96338">
              <w:rPr>
                <w:rFonts w:ascii="Calibri" w:eastAsia="Calibri" w:hAnsi="Calibri" w:cs="Calibri"/>
              </w:rPr>
              <w:t>first.</w:t>
            </w:r>
          </w:p>
          <w:p w14:paraId="34B301ED" w14:textId="2AA9195C" w:rsidR="00016EB7" w:rsidRPr="005F7956" w:rsidRDefault="00F96338" w:rsidP="00F96338">
            <w:pPr>
              <w:rPr>
                <w:rFonts w:ascii="Calibri" w:eastAsia="Calibri" w:hAnsi="Calibri" w:cs="Calibri"/>
              </w:rPr>
            </w:pPr>
            <w:r w:rsidRPr="00F96338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eastAsia="Calibri" w:hAnsi="Cambria Math" w:cs="Calibri"/>
                  <w:color w:val="70AD47" w:themeColor="accent6"/>
                </w:rPr>
                <m:t>x≥12</m:t>
              </m:r>
            </m:oMath>
          </w:p>
        </w:tc>
      </w:tr>
      <w:tr w:rsidR="00016EB7" w14:paraId="3B209155" w14:textId="77777777" w:rsidTr="00016EB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699CAD" w14:textId="0B9D82C7" w:rsidR="00016EB7" w:rsidRDefault="00016EB7" w:rsidP="00016EB7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85772" w14:textId="56782CAE" w:rsidR="00016EB7" w:rsidRDefault="00016EB7" w:rsidP="00016EB7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Lesson 2: Solve Addition Inequalities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5C2CD" w14:textId="5B56F44A" w:rsidR="00016EB7" w:rsidRDefault="00016EB7" w:rsidP="00016EB7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Solve linear inequalities in the form x + p &gt; q and x + p &lt; q, where p and q are nonnegative rational numbers.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A2396D6" w14:textId="30484E64" w:rsidR="00016EB7" w:rsidRDefault="00B85883" w:rsidP="00016EB7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1-6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2F96D7D" w14:textId="0C1649EF" w:rsidR="00F96338" w:rsidRDefault="00F96338" w:rsidP="00F96338">
            <w:pPr>
              <w:rPr>
                <w:rFonts w:ascii="Calibri" w:eastAsia="Calibri" w:hAnsi="Calibri" w:cs="Calibri"/>
              </w:rPr>
            </w:pPr>
            <w:r w:rsidRPr="00F96338">
              <w:rPr>
                <w:rFonts w:ascii="Calibri" w:eastAsia="Calibri" w:hAnsi="Calibri" w:cs="Calibri"/>
              </w:rPr>
              <w:t>Solve</w:t>
            </w:r>
            <w:r>
              <w:rPr>
                <w:rFonts w:ascii="Calibri" w:eastAsia="Calibri" w:hAnsi="Calibri" w:cs="Calibri"/>
              </w:rPr>
              <w:t xml:space="preserve"> </w:t>
            </w:r>
            <m:oMath>
              <m:r>
                <w:rPr>
                  <w:rFonts w:ascii="Cambria Math" w:eastAsia="Calibri" w:hAnsi="Cambria Math" w:cs="Calibri"/>
                </w:rPr>
                <m:t>x+</m:t>
              </m:r>
              <m:r>
                <w:rPr>
                  <w:rFonts w:ascii="Cambria Math" w:eastAsia="Calibri" w:hAnsi="Cambria Math" w:cs="Calibri"/>
                </w:rPr>
                <m:t>2</m:t>
              </m:r>
              <m:f>
                <m:f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Calibri"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Calibri"/>
                </w:rPr>
                <m:t>&lt;8</m:t>
              </m:r>
            </m:oMath>
            <w:r w:rsidRPr="00F96338">
              <w:rPr>
                <w:rFonts w:ascii="Calibri" w:eastAsia="Calibri" w:hAnsi="Calibri" w:cs="Calibri"/>
              </w:rPr>
              <w:t>. Make sure to write your inequality so that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F96338">
              <w:rPr>
                <w:rFonts w:ascii="Calibri" w:eastAsia="Calibri" w:hAnsi="Calibri" w:cs="Calibri"/>
                <w:i/>
                <w:iCs/>
              </w:rPr>
              <w:t>x</w:t>
            </w:r>
            <w:r w:rsidRPr="00F96338">
              <w:rPr>
                <w:rFonts w:ascii="Calibri" w:eastAsia="Calibri" w:hAnsi="Calibri" w:cs="Calibri"/>
              </w:rPr>
              <w:t xml:space="preserve"> comes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F96338">
              <w:rPr>
                <w:rFonts w:ascii="Calibri" w:eastAsia="Calibri" w:hAnsi="Calibri" w:cs="Calibri"/>
              </w:rPr>
              <w:t>first.</w:t>
            </w:r>
          </w:p>
          <w:p w14:paraId="779A2E2E" w14:textId="72560D62" w:rsidR="00016EB7" w:rsidRPr="0099231E" w:rsidRDefault="00F96338" w:rsidP="00F96338">
            <w:pPr>
              <w:rPr>
                <w:rFonts w:ascii="Calibri" w:eastAsia="Calibri" w:hAnsi="Calibri" w:cs="Calibri"/>
              </w:rPr>
            </w:pPr>
            <w:r w:rsidRPr="00F96338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eastAsia="Calibri" w:hAnsi="Cambria Math" w:cs="Calibri"/>
                  <w:color w:val="70AD47" w:themeColor="accent6"/>
                </w:rPr>
                <m:t>x&lt;5</m:t>
              </m:r>
              <m:f>
                <m:fPr>
                  <m:ctrlPr>
                    <w:rPr>
                      <w:rFonts w:ascii="Cambria Math" w:eastAsia="Calibri" w:hAnsi="Cambria Math" w:cs="Calibri"/>
                      <w:i/>
                      <w:color w:val="70AD47" w:themeColor="accent6"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  <w:color w:val="70AD47" w:themeColor="accent6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Calibri"/>
                      <w:color w:val="70AD47" w:themeColor="accent6"/>
                    </w:rPr>
                    <m:t>2</m:t>
                  </m:r>
                </m:den>
              </m:f>
            </m:oMath>
          </w:p>
        </w:tc>
      </w:tr>
      <w:tr w:rsidR="00016EB7" w14:paraId="5EFCEDE4" w14:textId="77777777" w:rsidTr="00016EB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1A7F5C" w14:textId="18F16ACE" w:rsidR="00016EB7" w:rsidRDefault="00016EB7" w:rsidP="00016EB7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481CFF4B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5707B" w14:textId="31E695FF" w:rsidR="00016EB7" w:rsidRDefault="00016EB7" w:rsidP="00016EB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Lesson 2: Solve Addition Inequalities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1D17F" w14:textId="76152CAD" w:rsidR="00016EB7" w:rsidRDefault="00016EB7" w:rsidP="00016EB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Graph the solution to linear inequalities in the form x + p &gt; q and x + p &lt; q, where p and q are nonnegative rational numbers.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C27B71F" w14:textId="34D46328" w:rsidR="00016EB7" w:rsidRDefault="00B85883" w:rsidP="00016EB7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p. </w:t>
            </w:r>
            <w:r>
              <w:rPr>
                <w:rFonts w:ascii="Calibri" w:eastAsia="Calibri" w:hAnsi="Calibri" w:cs="Calibri"/>
                <w:color w:val="000000" w:themeColor="text1"/>
              </w:rPr>
              <w:t>7-13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ACD22EC" w14:textId="77777777" w:rsidR="00016EB7" w:rsidRPr="00F96338" w:rsidRDefault="00F96338" w:rsidP="00016EB7">
            <w:pPr>
              <w:rPr>
                <w:rFonts w:ascii="Calibri" w:eastAsia="Calibri" w:hAnsi="Calibri" w:cs="Calibri"/>
                <w:i/>
                <w:iCs/>
              </w:rPr>
            </w:pPr>
            <w:r w:rsidRPr="00F96338">
              <w:rPr>
                <w:rFonts w:ascii="Calibri" w:eastAsia="Calibri" w:hAnsi="Calibri" w:cs="Calibri"/>
                <w:i/>
                <w:iCs/>
              </w:rPr>
              <w:t>Use the image to answer the question.</w:t>
            </w:r>
          </w:p>
          <w:p w14:paraId="6104D0EF" w14:textId="77777777" w:rsidR="00F96338" w:rsidRDefault="00F96338" w:rsidP="00016EB7">
            <w:pPr>
              <w:rPr>
                <w:rFonts w:ascii="Calibri" w:eastAsia="Calibri" w:hAnsi="Calibri" w:cs="Calibri"/>
              </w:rPr>
            </w:pPr>
            <w:r w:rsidRPr="00F96338">
              <w:rPr>
                <w:rFonts w:ascii="Calibri" w:eastAsia="Calibri" w:hAnsi="Calibri" w:cs="Calibri"/>
              </w:rPr>
              <w:drawing>
                <wp:inline distT="0" distB="0" distL="0" distR="0" wp14:anchorId="7DD1BC9F" wp14:editId="723E1673">
                  <wp:extent cx="3238500" cy="356870"/>
                  <wp:effectExtent l="0" t="0" r="0" b="5080"/>
                  <wp:docPr id="14306286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62866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8AC542" w14:textId="77777777" w:rsidR="00F96338" w:rsidRDefault="00F96338" w:rsidP="00F96338">
            <w:pPr>
              <w:rPr>
                <w:rFonts w:ascii="Calibri" w:eastAsia="Calibri" w:hAnsi="Calibri" w:cs="Calibri"/>
              </w:rPr>
            </w:pPr>
            <w:r w:rsidRPr="00F96338">
              <w:rPr>
                <w:rFonts w:ascii="Calibri" w:eastAsia="Calibri" w:hAnsi="Calibri" w:cs="Calibri"/>
              </w:rPr>
              <w:t>Willow solved an inequality and graphed the solution on the number line. Which of the following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F96338">
              <w:rPr>
                <w:rFonts w:ascii="Calibri" w:eastAsia="Calibri" w:hAnsi="Calibri" w:cs="Calibri"/>
              </w:rPr>
              <w:t>inequalities did she solve?</w:t>
            </w:r>
          </w:p>
          <w:p w14:paraId="3E092F12" w14:textId="558C279C" w:rsidR="00F96338" w:rsidRPr="00502A19" w:rsidRDefault="00F96338" w:rsidP="00F96338">
            <w:pPr>
              <w:rPr>
                <w:rFonts w:ascii="Calibri" w:eastAsia="Calibri" w:hAnsi="Calibri" w:cs="Calibri"/>
              </w:rPr>
            </w:pPr>
            <w:r w:rsidRPr="00F96338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eastAsia="Calibri" w:hAnsi="Cambria Math" w:cs="Calibri"/>
                  <w:color w:val="70AD47" w:themeColor="accent6"/>
                </w:rPr>
                <m:t>x-2</m:t>
              </m:r>
              <m:f>
                <m:fPr>
                  <m:ctrlPr>
                    <w:rPr>
                      <w:rFonts w:ascii="Cambria Math" w:eastAsia="Calibri" w:hAnsi="Cambria Math" w:cs="Calibri"/>
                      <w:i/>
                      <w:color w:val="70AD47" w:themeColor="accent6"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  <w:color w:val="70AD47" w:themeColor="accent6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Calibri"/>
                      <w:color w:val="70AD47" w:themeColor="accent6"/>
                    </w:rPr>
                    <m:t>3</m:t>
                  </m:r>
                </m:den>
              </m:f>
              <m:r>
                <w:rPr>
                  <w:rFonts w:ascii="Cambria Math" w:eastAsia="Calibri" w:hAnsi="Cambria Math" w:cs="Calibri"/>
                  <w:color w:val="70AD47" w:themeColor="accent6"/>
                </w:rPr>
                <m:t>&lt;2</m:t>
              </m:r>
              <m:f>
                <m:fPr>
                  <m:ctrlPr>
                    <w:rPr>
                      <w:rFonts w:ascii="Cambria Math" w:eastAsia="Calibri" w:hAnsi="Cambria Math" w:cs="Calibri"/>
                      <w:i/>
                      <w:color w:val="70AD47" w:themeColor="accent6"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  <w:color w:val="70AD47" w:themeColor="accent6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Calibri"/>
                      <w:color w:val="70AD47" w:themeColor="accent6"/>
                    </w:rPr>
                    <m:t>6</m:t>
                  </m:r>
                </m:den>
              </m:f>
            </m:oMath>
          </w:p>
        </w:tc>
      </w:tr>
      <w:tr w:rsidR="00016EB7" w14:paraId="4F90DA99" w14:textId="77777777" w:rsidTr="00016EB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AB4B43D" w14:textId="41CDDCF4" w:rsidR="00016EB7" w:rsidRDefault="00016EB7" w:rsidP="00016EB7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A72AB" w14:textId="255FEF45" w:rsidR="00016EB7" w:rsidRDefault="00016EB7" w:rsidP="00016EB7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Lesson 3: Solve Multiplication Inequalities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8CAA3" w14:textId="6C6AFECF" w:rsidR="00016EB7" w:rsidRDefault="00016EB7" w:rsidP="00016EB7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Solve linear inequalities in the form px &gt; q and px &lt; q, where p and q are nonnegative rational numbers.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6BA9A36" w14:textId="2D061B24" w:rsidR="00016EB7" w:rsidRDefault="00B85883" w:rsidP="00016EB7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1-6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88999D0" w14:textId="09A5353D" w:rsidR="00054C53" w:rsidRDefault="00054C53" w:rsidP="00054C53">
            <w:pPr>
              <w:rPr>
                <w:rFonts w:ascii="Calibri" w:eastAsia="Calibri" w:hAnsi="Calibri" w:cs="Calibri"/>
              </w:rPr>
            </w:pPr>
            <w:r w:rsidRPr="00F96338">
              <w:rPr>
                <w:rFonts w:ascii="Calibri" w:eastAsia="Calibri" w:hAnsi="Calibri" w:cs="Calibri"/>
              </w:rPr>
              <w:t>Solve</w:t>
            </w:r>
            <w:r>
              <w:rPr>
                <w:rFonts w:ascii="Calibri" w:eastAsia="Calibri" w:hAnsi="Calibri" w:cs="Calibri"/>
              </w:rPr>
              <w:t xml:space="preserve"> </w:t>
            </w:r>
            <m:oMath>
              <m:r>
                <w:rPr>
                  <w:rFonts w:ascii="Cambria Math" w:eastAsia="Calibri" w:hAnsi="Cambria Math" w:cs="Calibri"/>
                </w:rPr>
                <m:t>5x&lt;12</m:t>
              </m:r>
            </m:oMath>
            <w:r w:rsidRPr="00F96338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 xml:space="preserve"> Write the improper fraction as a mixed number.</w:t>
            </w:r>
            <w:r w:rsidRPr="00F96338">
              <w:rPr>
                <w:rFonts w:ascii="Calibri" w:eastAsia="Calibri" w:hAnsi="Calibri" w:cs="Calibri"/>
              </w:rPr>
              <w:t xml:space="preserve"> Make sure to write your inequality so that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F96338">
              <w:rPr>
                <w:rFonts w:ascii="Calibri" w:eastAsia="Calibri" w:hAnsi="Calibri" w:cs="Calibri"/>
                <w:i/>
                <w:iCs/>
              </w:rPr>
              <w:t>x</w:t>
            </w:r>
            <w:r w:rsidRPr="00F96338">
              <w:rPr>
                <w:rFonts w:ascii="Calibri" w:eastAsia="Calibri" w:hAnsi="Calibri" w:cs="Calibri"/>
              </w:rPr>
              <w:t xml:space="preserve"> comes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F96338">
              <w:rPr>
                <w:rFonts w:ascii="Calibri" w:eastAsia="Calibri" w:hAnsi="Calibri" w:cs="Calibri"/>
              </w:rPr>
              <w:t>first.</w:t>
            </w:r>
          </w:p>
          <w:p w14:paraId="780A4263" w14:textId="4FADB392" w:rsidR="00016EB7" w:rsidRPr="00E34B3E" w:rsidRDefault="00054C53" w:rsidP="00054C53">
            <w:pPr>
              <w:rPr>
                <w:rFonts w:ascii="Calibri" w:eastAsia="Calibri" w:hAnsi="Calibri" w:cs="Calibri"/>
              </w:rPr>
            </w:pPr>
            <w:r w:rsidRPr="00054C53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eastAsia="Calibri" w:hAnsi="Cambria Math" w:cs="Calibri"/>
                  <w:color w:val="70AD47" w:themeColor="accent6"/>
                </w:rPr>
                <m:t>x&lt;2</m:t>
              </m:r>
              <m:f>
                <m:fPr>
                  <m:ctrlPr>
                    <w:rPr>
                      <w:rFonts w:ascii="Cambria Math" w:eastAsia="Calibri" w:hAnsi="Cambria Math" w:cs="Calibri"/>
                      <w:i/>
                      <w:color w:val="70AD47" w:themeColor="accent6"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  <w:color w:val="70AD47" w:themeColor="accent6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Calibri"/>
                      <w:color w:val="70AD47" w:themeColor="accent6"/>
                    </w:rPr>
                    <m:t>5</m:t>
                  </m:r>
                </m:den>
              </m:f>
            </m:oMath>
          </w:p>
        </w:tc>
      </w:tr>
      <w:tr w:rsidR="00016EB7" w14:paraId="63425BB9" w14:textId="77777777" w:rsidTr="00016EB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801D3AE" w14:textId="56293638" w:rsidR="00016EB7" w:rsidRDefault="00016EB7" w:rsidP="00016EB7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lastRenderedPageBreak/>
              <w:t>5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62365" w14:textId="5FBE35BF" w:rsidR="00016EB7" w:rsidRDefault="00016EB7" w:rsidP="00016EB7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Lesson 3: Solve Multiplication Inequalities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8CC26" w14:textId="1F20C59E" w:rsidR="00016EB7" w:rsidRDefault="00016EB7" w:rsidP="00016EB7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Solve linear inequalities in the form px &gt; q and px &lt; q, where p and q are nonnegative rational numbers.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C1A6B35" w14:textId="5E4C0201" w:rsidR="00016EB7" w:rsidRDefault="00B85883" w:rsidP="00016EB7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1-6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5CED775" w14:textId="0B6256C2" w:rsidR="00054C53" w:rsidRDefault="00054C53" w:rsidP="00054C53">
            <w:pPr>
              <w:rPr>
                <w:rFonts w:ascii="Calibri" w:eastAsia="Calibri" w:hAnsi="Calibri" w:cs="Calibri"/>
              </w:rPr>
            </w:pPr>
            <w:r w:rsidRPr="00F96338">
              <w:rPr>
                <w:rFonts w:ascii="Calibri" w:eastAsia="Calibri" w:hAnsi="Calibri" w:cs="Calibri"/>
              </w:rPr>
              <w:t>Solve</w:t>
            </w:r>
            <w:r>
              <w:rPr>
                <w:rFonts w:ascii="Calibri" w:eastAsia="Calibri" w:hAnsi="Calibri" w:cs="Calibri"/>
              </w:rPr>
              <w:t xml:space="preserve"> </w:t>
            </w:r>
            <m:oMath>
              <m:r>
                <w:rPr>
                  <w:rFonts w:ascii="Cambria Math" w:eastAsia="Calibri" w:hAnsi="Cambria Math" w:cs="Calibri"/>
                </w:rPr>
                <m:t>3.4</m:t>
              </m:r>
              <m:r>
                <w:rPr>
                  <w:rFonts w:ascii="Cambria Math" w:eastAsia="Calibri" w:hAnsi="Cambria Math" w:cs="Calibri"/>
                </w:rPr>
                <m:t>x≥</m:t>
              </m:r>
              <m:r>
                <w:rPr>
                  <w:rFonts w:ascii="Cambria Math" w:eastAsia="Calibri" w:hAnsi="Cambria Math" w:cs="Calibri"/>
                </w:rPr>
                <m:t>2</m:t>
              </m:r>
              <m:r>
                <w:rPr>
                  <w:rFonts w:ascii="Cambria Math" w:eastAsia="Calibri" w:hAnsi="Cambria Math" w:cs="Calibri"/>
                </w:rPr>
                <m:t>3</m:t>
              </m:r>
              <m:r>
                <w:rPr>
                  <w:rFonts w:ascii="Cambria Math" w:eastAsia="Calibri" w:hAnsi="Cambria Math" w:cs="Calibri"/>
                </w:rPr>
                <m:t>.8</m:t>
              </m:r>
            </m:oMath>
            <w:r w:rsidRPr="00F96338">
              <w:rPr>
                <w:rFonts w:ascii="Calibri" w:eastAsia="Calibri" w:hAnsi="Calibri" w:cs="Calibri"/>
              </w:rPr>
              <w:t>. Make sure to write your inequality so that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F96338">
              <w:rPr>
                <w:rFonts w:ascii="Calibri" w:eastAsia="Calibri" w:hAnsi="Calibri" w:cs="Calibri"/>
                <w:i/>
                <w:iCs/>
              </w:rPr>
              <w:t>x</w:t>
            </w:r>
            <w:r w:rsidRPr="00F96338">
              <w:rPr>
                <w:rFonts w:ascii="Calibri" w:eastAsia="Calibri" w:hAnsi="Calibri" w:cs="Calibri"/>
              </w:rPr>
              <w:t xml:space="preserve"> comes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F96338">
              <w:rPr>
                <w:rFonts w:ascii="Calibri" w:eastAsia="Calibri" w:hAnsi="Calibri" w:cs="Calibri"/>
              </w:rPr>
              <w:t>first.</w:t>
            </w:r>
          </w:p>
          <w:p w14:paraId="581CF5CE" w14:textId="1BAF428F" w:rsidR="00016EB7" w:rsidRPr="00B67D22" w:rsidRDefault="00054C53" w:rsidP="00054C53">
            <w:pPr>
              <w:rPr>
                <w:rFonts w:ascii="Calibri" w:eastAsia="Calibri" w:hAnsi="Calibri" w:cs="Calibri"/>
              </w:rPr>
            </w:pPr>
            <w:r w:rsidRPr="00054C53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eastAsia="Calibri" w:hAnsi="Cambria Math" w:cs="Calibri"/>
                  <w:color w:val="70AD47" w:themeColor="accent6"/>
                </w:rPr>
                <m:t>x≥7</m:t>
              </m:r>
            </m:oMath>
          </w:p>
        </w:tc>
      </w:tr>
      <w:tr w:rsidR="00016EB7" w14:paraId="2DF0B91F" w14:textId="77777777" w:rsidTr="00016EB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41BCEC" w14:textId="3A76B6E3" w:rsidR="00016EB7" w:rsidRPr="481CFF4B" w:rsidRDefault="00016EB7" w:rsidP="00016EB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98778" w14:textId="474A0116" w:rsidR="00016EB7" w:rsidRDefault="00016EB7" w:rsidP="00016EB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Lesson 3: Solve Multiplication Inequalities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EE959" w14:textId="7D1875CA" w:rsidR="00016EB7" w:rsidRDefault="00016EB7" w:rsidP="00016EB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Graph the solution to linear inequalities in the form px &gt; q and px &lt; q, where p and q are nonnegative rational numbers.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C80F017" w14:textId="03035F70" w:rsidR="00016EB7" w:rsidRDefault="00B85883" w:rsidP="00016E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p. </w:t>
            </w:r>
            <w:r>
              <w:rPr>
                <w:rFonts w:ascii="Calibri" w:eastAsia="Calibri" w:hAnsi="Calibri" w:cs="Calibri"/>
                <w:color w:val="000000" w:themeColor="text1"/>
              </w:rPr>
              <w:t>7-13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C7B97B6" w14:textId="77777777" w:rsidR="00F96338" w:rsidRPr="00F96338" w:rsidRDefault="00F96338" w:rsidP="00F96338">
            <w:pPr>
              <w:rPr>
                <w:rFonts w:ascii="Calibri" w:eastAsia="Calibri" w:hAnsi="Calibri" w:cs="Calibri"/>
                <w:i/>
                <w:iCs/>
              </w:rPr>
            </w:pPr>
            <w:r w:rsidRPr="00F96338">
              <w:rPr>
                <w:rFonts w:ascii="Calibri" w:eastAsia="Calibri" w:hAnsi="Calibri" w:cs="Calibri"/>
                <w:i/>
                <w:iCs/>
              </w:rPr>
              <w:t>Use the image to answer the question.</w:t>
            </w:r>
          </w:p>
          <w:p w14:paraId="28544358" w14:textId="77777777" w:rsidR="00016EB7" w:rsidRDefault="00054C53" w:rsidP="00016EB7">
            <w:pPr>
              <w:rPr>
                <w:rFonts w:ascii="Calibri" w:eastAsia="Calibri" w:hAnsi="Calibri" w:cs="Calibri"/>
              </w:rPr>
            </w:pPr>
            <w:r w:rsidRPr="00054C53">
              <w:rPr>
                <w:rFonts w:ascii="Calibri" w:eastAsia="Calibri" w:hAnsi="Calibri" w:cs="Calibri"/>
              </w:rPr>
              <w:drawing>
                <wp:inline distT="0" distB="0" distL="0" distR="0" wp14:anchorId="4F304D7A" wp14:editId="0B19141F">
                  <wp:extent cx="3238500" cy="305435"/>
                  <wp:effectExtent l="0" t="0" r="0" b="0"/>
                  <wp:docPr id="20408388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83887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305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615540" w14:textId="77777777" w:rsidR="00054C53" w:rsidRDefault="00054C53" w:rsidP="00054C53">
            <w:pPr>
              <w:rPr>
                <w:rFonts w:ascii="Calibri" w:eastAsia="Calibri" w:hAnsi="Calibri" w:cs="Calibri"/>
              </w:rPr>
            </w:pPr>
            <w:r w:rsidRPr="00054C53">
              <w:rPr>
                <w:rFonts w:ascii="Calibri" w:eastAsia="Calibri" w:hAnsi="Calibri" w:cs="Calibri"/>
              </w:rPr>
              <w:t>Paolo solved an inequality and graphed the solution on the number line. Which of the following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054C53">
              <w:rPr>
                <w:rFonts w:ascii="Calibri" w:eastAsia="Calibri" w:hAnsi="Calibri" w:cs="Calibri"/>
              </w:rPr>
              <w:t>inequalities did he solve?</w:t>
            </w:r>
          </w:p>
          <w:p w14:paraId="09877DC6" w14:textId="62FAF882" w:rsidR="00054C53" w:rsidRDefault="00054C53" w:rsidP="00054C53">
            <w:pPr>
              <w:rPr>
                <w:rFonts w:ascii="Calibri" w:eastAsia="Calibri" w:hAnsi="Calibri" w:cs="Calibri"/>
              </w:rPr>
            </w:pPr>
            <w:r w:rsidRPr="00054C53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eastAsia="Calibri" w:hAnsi="Cambria Math" w:cs="Calibri"/>
                  <w:color w:val="70AD47" w:themeColor="accent6"/>
                </w:rPr>
                <m:t>2.1x&lt;8.4</m:t>
              </m:r>
            </m:oMath>
          </w:p>
        </w:tc>
      </w:tr>
      <w:tr w:rsidR="00016EB7" w14:paraId="5F3193B6" w14:textId="77777777" w:rsidTr="00016EB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2F2B485" w14:textId="2520FA4F" w:rsidR="00016EB7" w:rsidRDefault="00016EB7" w:rsidP="00016EB7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7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9B804" w14:textId="2E6BCD8E" w:rsidR="00016EB7" w:rsidRDefault="00016EB7" w:rsidP="00016EB7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Lesson 4: Solve Two-Step Inequalities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A915C" w14:textId="01AD21B6" w:rsidR="00016EB7" w:rsidRDefault="00016EB7" w:rsidP="00016EB7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Solve linear inequalities in the form px + </w:t>
            </w:r>
            <w:r w:rsidR="00B85883">
              <w:rPr>
                <w:rFonts w:ascii="Calibri" w:hAnsi="Calibri" w:cs="Calibri"/>
                <w:color w:val="000000"/>
              </w:rPr>
              <w:t>q &gt;</w:t>
            </w:r>
            <w:r>
              <w:rPr>
                <w:rFonts w:ascii="Calibri" w:hAnsi="Calibri" w:cs="Calibri"/>
                <w:color w:val="000000"/>
              </w:rPr>
              <w:t xml:space="preserve"> r and px + q &lt; r, where p and q are nonnegative rational numbers.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00C20BB" w14:textId="51583377" w:rsidR="00016EB7" w:rsidRDefault="00B85883" w:rsidP="00016EB7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1-7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3637508" w14:textId="453BDF5D" w:rsidR="00054C53" w:rsidRDefault="00054C53" w:rsidP="00054C53">
            <w:pPr>
              <w:rPr>
                <w:rFonts w:ascii="Calibri" w:eastAsia="Calibri" w:hAnsi="Calibri" w:cs="Calibri"/>
              </w:rPr>
            </w:pPr>
            <w:r w:rsidRPr="00F96338">
              <w:rPr>
                <w:rFonts w:ascii="Calibri" w:eastAsia="Calibri" w:hAnsi="Calibri" w:cs="Calibri"/>
              </w:rPr>
              <w:t>Solve</w:t>
            </w:r>
            <w:r>
              <w:rPr>
                <w:rFonts w:ascii="Calibri" w:eastAsia="Calibri" w:hAnsi="Calibri" w:cs="Calibri"/>
              </w:rPr>
              <w:t xml:space="preserve"> </w:t>
            </w:r>
            <m:oMath>
              <m:r>
                <w:rPr>
                  <w:rFonts w:ascii="Cambria Math" w:eastAsia="Calibri" w:hAnsi="Cambria Math" w:cs="Calibri"/>
                </w:rPr>
                <m:t>8</m:t>
              </m:r>
              <m:r>
                <w:rPr>
                  <w:rFonts w:ascii="Cambria Math" w:eastAsia="Calibri" w:hAnsi="Cambria Math" w:cs="Calibri"/>
                </w:rPr>
                <m:t>x</m:t>
              </m:r>
              <m:r>
                <w:rPr>
                  <w:rFonts w:ascii="Cambria Math" w:eastAsia="Calibri" w:hAnsi="Cambria Math" w:cs="Calibri"/>
                </w:rPr>
                <m:t>-14≤10</m:t>
              </m:r>
            </m:oMath>
            <w:r w:rsidRPr="00F96338">
              <w:rPr>
                <w:rFonts w:ascii="Calibri" w:eastAsia="Calibri" w:hAnsi="Calibri" w:cs="Calibri"/>
              </w:rPr>
              <w:t>. Make sure to write your inequality so that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F96338">
              <w:rPr>
                <w:rFonts w:ascii="Calibri" w:eastAsia="Calibri" w:hAnsi="Calibri" w:cs="Calibri"/>
                <w:i/>
                <w:iCs/>
              </w:rPr>
              <w:t>x</w:t>
            </w:r>
            <w:r w:rsidRPr="00F96338">
              <w:rPr>
                <w:rFonts w:ascii="Calibri" w:eastAsia="Calibri" w:hAnsi="Calibri" w:cs="Calibri"/>
              </w:rPr>
              <w:t xml:space="preserve"> comes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F96338">
              <w:rPr>
                <w:rFonts w:ascii="Calibri" w:eastAsia="Calibri" w:hAnsi="Calibri" w:cs="Calibri"/>
              </w:rPr>
              <w:t>first.</w:t>
            </w:r>
          </w:p>
          <w:p w14:paraId="0A36CA24" w14:textId="12BCBD49" w:rsidR="00016EB7" w:rsidRPr="007F1730" w:rsidRDefault="00054C53" w:rsidP="00054C53">
            <w:pPr>
              <w:rPr>
                <w:rFonts w:ascii="Calibri" w:eastAsia="Calibri" w:hAnsi="Calibri" w:cs="Calibri"/>
              </w:rPr>
            </w:pPr>
            <w:r w:rsidRPr="00054C53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eastAsia="Calibri" w:hAnsi="Cambria Math" w:cs="Calibri"/>
                  <w:color w:val="70AD47" w:themeColor="accent6"/>
                </w:rPr>
                <m:t>x≤3</m:t>
              </m:r>
            </m:oMath>
          </w:p>
        </w:tc>
      </w:tr>
      <w:tr w:rsidR="00016EB7" w14:paraId="3DB71480" w14:textId="77777777" w:rsidTr="00016EB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1202DF" w14:textId="11CC102A" w:rsidR="00016EB7" w:rsidRDefault="00016EB7" w:rsidP="00016EB7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5A27A" w14:textId="018EAE7C" w:rsidR="00016EB7" w:rsidRDefault="00016EB7" w:rsidP="00016EB7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Lesson 4: Solve Two-Step Inequalities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7E47A" w14:textId="0F505313" w:rsidR="00016EB7" w:rsidRDefault="00016EB7" w:rsidP="00016EB7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Solve linear inequalities in the form px + </w:t>
            </w:r>
            <w:r w:rsidR="00B85883">
              <w:rPr>
                <w:rFonts w:ascii="Calibri" w:hAnsi="Calibri" w:cs="Calibri"/>
                <w:color w:val="000000"/>
              </w:rPr>
              <w:t>q &gt;</w:t>
            </w:r>
            <w:r>
              <w:rPr>
                <w:rFonts w:ascii="Calibri" w:hAnsi="Calibri" w:cs="Calibri"/>
                <w:color w:val="000000"/>
              </w:rPr>
              <w:t xml:space="preserve"> r and px + q &lt; r, where p and q are nonnegative rational numbers.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90B855" w14:textId="0144F293" w:rsidR="00016EB7" w:rsidRDefault="00B85883" w:rsidP="00016EB7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1-7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547693A" w14:textId="39E54717" w:rsidR="00054C53" w:rsidRDefault="00054C53" w:rsidP="00054C53">
            <w:pPr>
              <w:rPr>
                <w:rFonts w:ascii="Calibri" w:eastAsia="Calibri" w:hAnsi="Calibri" w:cs="Calibri"/>
              </w:rPr>
            </w:pPr>
            <w:r w:rsidRPr="00F96338">
              <w:rPr>
                <w:rFonts w:ascii="Calibri" w:eastAsia="Calibri" w:hAnsi="Calibri" w:cs="Calibri"/>
              </w:rPr>
              <w:t>Solve</w:t>
            </w:r>
            <w:r>
              <w:rPr>
                <w:rFonts w:ascii="Calibri" w:eastAsia="Calibri" w:hAnsi="Calibri" w:cs="Calibri"/>
              </w:rPr>
              <w:t xml:space="preserve"> </w:t>
            </w:r>
            <m:oMath>
              <m:r>
                <w:rPr>
                  <w:rFonts w:ascii="Cambria Math" w:eastAsia="Calibri" w:hAnsi="Cambria Math" w:cs="Calibri"/>
                </w:rPr>
                <m:t>5.14</m:t>
              </m:r>
              <m:r>
                <w:rPr>
                  <w:rFonts w:ascii="Cambria Math" w:eastAsia="Calibri" w:hAnsi="Cambria Math" w:cs="Calibri"/>
                </w:rPr>
                <m:t>x</m:t>
              </m:r>
              <m:r>
                <w:rPr>
                  <w:rFonts w:ascii="Cambria Math" w:eastAsia="Calibri" w:hAnsi="Cambria Math" w:cs="Calibri"/>
                </w:rPr>
                <m:t>+2.25&gt;15.1</m:t>
              </m:r>
            </m:oMath>
            <w:r w:rsidRPr="00F96338"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</w:rPr>
              <w:t xml:space="preserve">Write the rational number in your answer in decimal form to the tenths place. </w:t>
            </w:r>
            <w:r w:rsidRPr="00F96338">
              <w:rPr>
                <w:rFonts w:ascii="Calibri" w:eastAsia="Calibri" w:hAnsi="Calibri" w:cs="Calibri"/>
              </w:rPr>
              <w:t>Make sure to write your inequality so that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F96338">
              <w:rPr>
                <w:rFonts w:ascii="Calibri" w:eastAsia="Calibri" w:hAnsi="Calibri" w:cs="Calibri"/>
                <w:i/>
                <w:iCs/>
              </w:rPr>
              <w:t>x</w:t>
            </w:r>
            <w:r w:rsidRPr="00F96338">
              <w:rPr>
                <w:rFonts w:ascii="Calibri" w:eastAsia="Calibri" w:hAnsi="Calibri" w:cs="Calibri"/>
              </w:rPr>
              <w:t xml:space="preserve"> comes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F96338">
              <w:rPr>
                <w:rFonts w:ascii="Calibri" w:eastAsia="Calibri" w:hAnsi="Calibri" w:cs="Calibri"/>
              </w:rPr>
              <w:t>first.</w:t>
            </w:r>
          </w:p>
          <w:p w14:paraId="46AF8838" w14:textId="7A54E979" w:rsidR="00016EB7" w:rsidRPr="005D09FF" w:rsidRDefault="00054C53" w:rsidP="00016EB7">
            <w:pPr>
              <w:rPr>
                <w:rFonts w:ascii="Calibri" w:eastAsia="Calibri" w:hAnsi="Calibri" w:cs="Calibri"/>
              </w:rPr>
            </w:pPr>
            <w:r w:rsidRPr="00054C53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eastAsia="Calibri" w:hAnsi="Cambria Math" w:cs="Calibri"/>
                  <w:color w:val="70AD47" w:themeColor="accent6"/>
                </w:rPr>
                <m:t>x&gt;2.5</m:t>
              </m:r>
            </m:oMath>
          </w:p>
        </w:tc>
      </w:tr>
      <w:tr w:rsidR="00016EB7" w14:paraId="3985DEF8" w14:textId="77777777" w:rsidTr="00016EB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AB1E2A3" w14:textId="19953D70" w:rsidR="00016EB7" w:rsidRDefault="00016EB7" w:rsidP="00016EB7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50FFC151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34E5F" w14:textId="796BC637" w:rsidR="00016EB7" w:rsidRDefault="00016EB7" w:rsidP="00016EB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Lesson 4: Solve Two-Step Inequalities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72239" w14:textId="10B00EE0" w:rsidR="00016EB7" w:rsidRDefault="00016EB7" w:rsidP="00016EB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Graph the solution to linear inequalities in the form px + </w:t>
            </w:r>
            <w:r w:rsidR="00B85883">
              <w:rPr>
                <w:rFonts w:ascii="Calibri" w:hAnsi="Calibri" w:cs="Calibri"/>
                <w:color w:val="000000"/>
              </w:rPr>
              <w:t>q &gt;</w:t>
            </w:r>
            <w:r>
              <w:rPr>
                <w:rFonts w:ascii="Calibri" w:hAnsi="Calibri" w:cs="Calibri"/>
                <w:color w:val="000000"/>
              </w:rPr>
              <w:t xml:space="preserve"> r and px + q &lt; r, where p and q are nonnegative rational numbers.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864537" w14:textId="2E8CF6DB" w:rsidR="00016EB7" w:rsidRDefault="00B85883" w:rsidP="00016EB7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8-13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C77DCD5" w14:textId="77777777" w:rsidR="00F96338" w:rsidRDefault="00F96338" w:rsidP="00F96338">
            <w:pPr>
              <w:rPr>
                <w:rFonts w:ascii="Calibri" w:eastAsia="Calibri" w:hAnsi="Calibri" w:cs="Calibri"/>
                <w:i/>
                <w:iCs/>
              </w:rPr>
            </w:pPr>
            <w:r w:rsidRPr="00F96338">
              <w:rPr>
                <w:rFonts w:ascii="Calibri" w:eastAsia="Calibri" w:hAnsi="Calibri" w:cs="Calibri"/>
                <w:i/>
                <w:iCs/>
              </w:rPr>
              <w:t>Use the image to answer the question.</w:t>
            </w:r>
          </w:p>
          <w:p w14:paraId="2835409C" w14:textId="0F777885" w:rsidR="00054C53" w:rsidRDefault="00054C53" w:rsidP="00F96338">
            <w:pPr>
              <w:rPr>
                <w:rFonts w:ascii="Calibri" w:eastAsia="Calibri" w:hAnsi="Calibri" w:cs="Calibri"/>
                <w:i/>
                <w:iCs/>
              </w:rPr>
            </w:pPr>
            <w:r w:rsidRPr="00054C53">
              <w:rPr>
                <w:rFonts w:ascii="Calibri" w:eastAsia="Calibri" w:hAnsi="Calibri" w:cs="Calibri"/>
                <w:i/>
                <w:iCs/>
              </w:rPr>
              <w:drawing>
                <wp:inline distT="0" distB="0" distL="0" distR="0" wp14:anchorId="7557354B" wp14:editId="2DA47A2E">
                  <wp:extent cx="3238500" cy="229235"/>
                  <wp:effectExtent l="0" t="0" r="0" b="0"/>
                  <wp:docPr id="2342196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219645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22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7BE824" w14:textId="4870B8ED" w:rsidR="00054C53" w:rsidRDefault="00054C53" w:rsidP="00054C53">
            <w:pPr>
              <w:rPr>
                <w:rFonts w:ascii="Calibri" w:eastAsia="Calibri" w:hAnsi="Calibri" w:cs="Calibri"/>
              </w:rPr>
            </w:pPr>
            <w:r w:rsidRPr="00054C53">
              <w:rPr>
                <w:rFonts w:ascii="Calibri" w:eastAsia="Calibri" w:hAnsi="Calibri" w:cs="Calibri"/>
              </w:rPr>
              <w:t>Preston solved an inequality and graphed the solution on the number line. Which of the following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054C53">
              <w:rPr>
                <w:rFonts w:ascii="Calibri" w:eastAsia="Calibri" w:hAnsi="Calibri" w:cs="Calibri"/>
              </w:rPr>
              <w:t>inequalities did he solve?</w:t>
            </w:r>
          </w:p>
          <w:p w14:paraId="3DDF5568" w14:textId="696CD1AA" w:rsidR="00016EB7" w:rsidRPr="005D09FF" w:rsidRDefault="00054C53" w:rsidP="00054C53">
            <w:pPr>
              <w:rPr>
                <w:rFonts w:ascii="Calibri" w:eastAsia="Calibri" w:hAnsi="Calibri" w:cs="Calibri"/>
              </w:rPr>
            </w:pPr>
            <w:r w:rsidRPr="00054C53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eastAsia="Calibri" w:hAnsi="Cambria Math" w:cs="Calibri"/>
                  <w:color w:val="70AD47" w:themeColor="accent6"/>
                </w:rPr>
                <m:t>2.1x+5.6≥8.75</m:t>
              </m:r>
            </m:oMath>
          </w:p>
        </w:tc>
      </w:tr>
      <w:tr w:rsidR="00016EB7" w14:paraId="44316DC2" w14:textId="77777777" w:rsidTr="00016EB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7D4D842" w14:textId="67B9AE04" w:rsidR="00016EB7" w:rsidRDefault="00016EB7" w:rsidP="00016EB7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43DFC219">
              <w:rPr>
                <w:rFonts w:ascii="Calibri" w:eastAsia="Calibri" w:hAnsi="Calibri" w:cs="Calibri"/>
              </w:rPr>
              <w:lastRenderedPageBreak/>
              <w:t>10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7900F" w14:textId="387B8807" w:rsidR="00016EB7" w:rsidRDefault="00016EB7" w:rsidP="00016EB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Lesson 5: Applications of Inequalities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3F433" w14:textId="761E4B4F" w:rsidR="00016EB7" w:rsidRDefault="00016EB7" w:rsidP="00016EB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Given a real-world or mathematical problem, write an inequality in the form px + q &gt; r or px + q &lt; r, where p, q, and r are specific rational numbers.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C7ADF0" w14:textId="0E88D2DE" w:rsidR="00016EB7" w:rsidRDefault="00B85883" w:rsidP="00016EB7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1-6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88E8956" w14:textId="77777777" w:rsidR="00016EB7" w:rsidRDefault="00054C53" w:rsidP="00054C53">
            <w:pPr>
              <w:spacing w:line="240" w:lineRule="auto"/>
            </w:pPr>
            <w:r>
              <w:t>Fifteen less than four times a number is more than 49. What are all the possible values of the</w:t>
            </w:r>
            <w:r>
              <w:t xml:space="preserve"> </w:t>
            </w:r>
            <w:r>
              <w:t>number? Write an inequality that could be used to solve this problem. Use the letter</w:t>
            </w:r>
            <w:r>
              <w:t xml:space="preserve"> </w:t>
            </w:r>
            <w:r w:rsidRPr="00054C53">
              <w:rPr>
                <w:i/>
                <w:iCs/>
              </w:rPr>
              <w:t>x</w:t>
            </w:r>
            <w:r>
              <w:t xml:space="preserve"> as your</w:t>
            </w:r>
            <w:r>
              <w:t xml:space="preserve"> </w:t>
            </w:r>
            <w:r>
              <w:t xml:space="preserve">variable and write your </w:t>
            </w:r>
            <w:r w:rsidRPr="00054C53">
              <w:rPr>
                <w:i/>
                <w:iCs/>
              </w:rPr>
              <w:t>x</w:t>
            </w:r>
            <w:r>
              <w:t xml:space="preserve"> </w:t>
            </w:r>
            <w:r>
              <w:t>term first</w:t>
            </w:r>
            <w:r>
              <w:t>.</w:t>
            </w:r>
          </w:p>
          <w:p w14:paraId="47AEE59D" w14:textId="1283DA42" w:rsidR="00054C53" w:rsidRPr="00FF7A06" w:rsidRDefault="00054C53" w:rsidP="00054C53">
            <w:pPr>
              <w:spacing w:line="240" w:lineRule="auto"/>
            </w:pPr>
            <w:r w:rsidRPr="00054C53">
              <w:rPr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hAnsi="Cambria Math"/>
                  <w:color w:val="70AD47" w:themeColor="accent6"/>
                </w:rPr>
                <m:t>4x-15&gt;49</m:t>
              </m:r>
            </m:oMath>
          </w:p>
        </w:tc>
      </w:tr>
      <w:tr w:rsidR="00016EB7" w14:paraId="060D6A43" w14:textId="77777777" w:rsidTr="00016EB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985FC9" w14:textId="0C9FBA3D" w:rsidR="00016EB7" w:rsidRDefault="00016EB7" w:rsidP="00016EB7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11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09B51" w14:textId="033BFC94" w:rsidR="00016EB7" w:rsidRDefault="00016EB7" w:rsidP="00016EB7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Lesson 5: Applications of Inequalities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BE27F" w14:textId="2F557C61" w:rsidR="00016EB7" w:rsidRDefault="00016EB7" w:rsidP="00016EB7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Solve an inequality in the form px + q &gt; r or px + q &lt; r that represents a real-world or mathematical problem.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C3AA40" w14:textId="26B4741B" w:rsidR="00016EB7" w:rsidRDefault="00B85883" w:rsidP="00016EB7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7-13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CDAD5AE" w14:textId="77777777" w:rsidR="00016EB7" w:rsidRDefault="00054C53" w:rsidP="00054C53">
            <w:pPr>
              <w:rPr>
                <w:rFonts w:ascii="Calibri" w:eastAsia="Calibri" w:hAnsi="Calibri" w:cs="Calibri"/>
              </w:rPr>
            </w:pPr>
            <w:r w:rsidRPr="00054C53">
              <w:rPr>
                <w:rFonts w:ascii="Calibri" w:eastAsia="Calibri" w:hAnsi="Calibri" w:cs="Calibri"/>
              </w:rPr>
              <w:t>Youssef is taking a trip on an airplane. He knows that to avoid extra fees his suitcase must weigh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054C53">
              <w:rPr>
                <w:rFonts w:ascii="Calibri" w:eastAsia="Calibri" w:hAnsi="Calibri" w:cs="Calibri"/>
              </w:rPr>
              <w:t>under 50 pounds. The suitcase with his clothes weighs 35 pounds. He has room, so he decides to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054C53">
              <w:rPr>
                <w:rFonts w:ascii="Calibri" w:eastAsia="Calibri" w:hAnsi="Calibri" w:cs="Calibri"/>
              </w:rPr>
              <w:t>pack some books for his trip, too. Each book weighs on average 1.2 pounds. How many books could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054C53">
              <w:rPr>
                <w:rFonts w:ascii="Calibri" w:eastAsia="Calibri" w:hAnsi="Calibri" w:cs="Calibri"/>
              </w:rPr>
              <w:t>he bring on the trip? He writes the inequality</w:t>
            </w:r>
            <w:r>
              <w:rPr>
                <w:rFonts w:ascii="Calibri" w:eastAsia="Calibri" w:hAnsi="Calibri" w:cs="Calibri"/>
              </w:rPr>
              <w:t xml:space="preserve"> </w:t>
            </w:r>
            <m:oMath>
              <m:r>
                <w:rPr>
                  <w:rFonts w:ascii="Cambria Math" w:eastAsia="Calibri" w:hAnsi="Cambria Math" w:cs="Calibri"/>
                </w:rPr>
                <m:t>1.2b+35&lt;50</m:t>
              </m:r>
            </m:oMath>
            <w:r>
              <w:rPr>
                <w:rFonts w:ascii="Calibri" w:eastAsia="Calibri" w:hAnsi="Calibri" w:cs="Calibri"/>
              </w:rPr>
              <w:t xml:space="preserve">, where </w:t>
            </w:r>
            <w:r w:rsidRPr="00054C53">
              <w:rPr>
                <w:rFonts w:ascii="Calibri" w:eastAsia="Calibri" w:hAnsi="Calibri" w:cs="Calibri"/>
                <w:i/>
                <w:iCs/>
              </w:rPr>
              <w:t>b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equals the number of books, to help figure this out. Solve his inequality. Use the letter </w:t>
            </w:r>
            <w:r w:rsidRPr="00054C53">
              <w:rPr>
                <w:rFonts w:ascii="Calibri" w:eastAsia="Calibri" w:hAnsi="Calibri" w:cs="Calibri"/>
                <w:i/>
                <w:iCs/>
              </w:rPr>
              <w:t>b</w:t>
            </w:r>
            <w:r>
              <w:rPr>
                <w:rFonts w:ascii="Calibri" w:eastAsia="Calibri" w:hAnsi="Calibri" w:cs="Calibri"/>
              </w:rPr>
              <w:t xml:space="preserve"> as your variable and write your </w:t>
            </w:r>
            <w:r w:rsidRPr="00054C53">
              <w:rPr>
                <w:rFonts w:ascii="Calibri" w:eastAsia="Calibri" w:hAnsi="Calibri" w:cs="Calibri"/>
                <w:i/>
                <w:iCs/>
              </w:rPr>
              <w:t>b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term first.</w:t>
            </w:r>
          </w:p>
          <w:p w14:paraId="5A16F6E0" w14:textId="36DBC1F4" w:rsidR="00054C53" w:rsidRPr="005D09FF" w:rsidRDefault="00054C53" w:rsidP="00054C53">
            <w:pPr>
              <w:rPr>
                <w:rFonts w:ascii="Calibri" w:eastAsia="Calibri" w:hAnsi="Calibri" w:cs="Calibri"/>
              </w:rPr>
            </w:pPr>
            <w:r w:rsidRPr="00054C53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eastAsia="Calibri" w:hAnsi="Cambria Math" w:cs="Calibri"/>
                  <w:color w:val="70AD47" w:themeColor="accent6"/>
                </w:rPr>
                <m:t>b&lt;12.5</m:t>
              </m:r>
            </m:oMath>
          </w:p>
        </w:tc>
      </w:tr>
      <w:tr w:rsidR="00016EB7" w14:paraId="2A11FD21" w14:textId="77777777" w:rsidTr="00016EB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F8EDECA" w14:textId="3519691D" w:rsidR="00016EB7" w:rsidRDefault="00016EB7" w:rsidP="00016EB7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48DED6E8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E5DD7" w14:textId="7D915B12" w:rsidR="00016EB7" w:rsidRDefault="00016EB7" w:rsidP="00016EB7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Lesson 6: Solutions to Real-World Inequality Problems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B0BB9" w14:textId="4C5FBD78" w:rsidR="00016EB7" w:rsidRDefault="00016EB7" w:rsidP="00016EB7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Graph the solutions to a real-world problem that can be represented by an inequality on a number line.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AE1023" w14:textId="7ED2FF77" w:rsidR="00016EB7" w:rsidRDefault="00B85883" w:rsidP="00016EB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p. 1-6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04B3357" w14:textId="77777777" w:rsidR="00016EB7" w:rsidRDefault="00B85883" w:rsidP="00B85883">
            <w:pPr>
              <w:rPr>
                <w:rFonts w:ascii="Calibri" w:eastAsia="Calibri" w:hAnsi="Calibri" w:cs="Calibri"/>
              </w:rPr>
            </w:pPr>
            <w:r w:rsidRPr="00B85883">
              <w:rPr>
                <w:rFonts w:ascii="Calibri" w:eastAsia="Calibri" w:hAnsi="Calibri" w:cs="Calibri"/>
              </w:rPr>
              <w:t>Marjam has a goal of taking at least 10,000 steps today. According to her pedometer, she got 2,500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B85883">
              <w:rPr>
                <w:rFonts w:ascii="Calibri" w:eastAsia="Calibri" w:hAnsi="Calibri" w:cs="Calibri"/>
              </w:rPr>
              <w:t>steps in the morning. There are 10 hours left in the day. How many steps will she need to get each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B85883">
              <w:rPr>
                <w:rFonts w:ascii="Calibri" w:eastAsia="Calibri" w:hAnsi="Calibri" w:cs="Calibri"/>
              </w:rPr>
              <w:t>hour (assume she walks the same number of steps each hour) for the rest of the day to meet her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B85883">
              <w:rPr>
                <w:rFonts w:ascii="Calibri" w:eastAsia="Calibri" w:hAnsi="Calibri" w:cs="Calibri"/>
              </w:rPr>
              <w:t>goal? Solve this problem. Which graph most clearly communicates the solution?</w:t>
            </w:r>
          </w:p>
          <w:p w14:paraId="2F828A39" w14:textId="77777777" w:rsidR="00B85883" w:rsidRDefault="00B85883" w:rsidP="00B85883">
            <w:pPr>
              <w:rPr>
                <w:rFonts w:ascii="Calibri" w:eastAsia="Calibri" w:hAnsi="Calibri" w:cs="Calibri"/>
              </w:rPr>
            </w:pPr>
            <w:r w:rsidRPr="00B85883">
              <w:rPr>
                <w:rFonts w:ascii="Calibri" w:eastAsia="Calibri" w:hAnsi="Calibri" w:cs="Calibri"/>
                <w:color w:val="70AD47" w:themeColor="accent6"/>
              </w:rPr>
              <w:t>Answer</w:t>
            </w:r>
            <w:r>
              <w:rPr>
                <w:rFonts w:ascii="Calibri" w:eastAsia="Calibri" w:hAnsi="Calibri" w:cs="Calibri"/>
              </w:rPr>
              <w:t xml:space="preserve">: </w:t>
            </w:r>
          </w:p>
          <w:p w14:paraId="596B38A3" w14:textId="77191D8D" w:rsidR="00B85883" w:rsidRPr="005D09FF" w:rsidRDefault="00B85883" w:rsidP="00B85883">
            <w:pPr>
              <w:rPr>
                <w:rFonts w:ascii="Calibri" w:eastAsia="Calibri" w:hAnsi="Calibri" w:cs="Calibri"/>
              </w:rPr>
            </w:pPr>
            <w:r w:rsidRPr="00B85883">
              <w:rPr>
                <w:rFonts w:ascii="Calibri" w:eastAsia="Calibri" w:hAnsi="Calibri" w:cs="Calibri"/>
              </w:rPr>
              <w:drawing>
                <wp:inline distT="0" distB="0" distL="0" distR="0" wp14:anchorId="198F990B" wp14:editId="34EF0759">
                  <wp:extent cx="3238500" cy="782955"/>
                  <wp:effectExtent l="0" t="0" r="0" b="0"/>
                  <wp:docPr id="4852733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273353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78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6EB7" w14:paraId="6F178AE2" w14:textId="77777777" w:rsidTr="00016EB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04D129C" w14:textId="67D32230" w:rsidR="00016EB7" w:rsidRDefault="00016EB7" w:rsidP="00016EB7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lastRenderedPageBreak/>
              <w:t>13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3EAC3" w14:textId="0FF48F38" w:rsidR="00016EB7" w:rsidRDefault="00016EB7" w:rsidP="00016EB7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Lesson 6: Solutions to Real-World Inequality Problems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9377E" w14:textId="34271D07" w:rsidR="00016EB7" w:rsidRDefault="00016EB7" w:rsidP="00016EB7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Graph the solutions to a real-world problem that can be represented by an inequality on a number line.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F439852" w14:textId="754FFE92" w:rsidR="00016EB7" w:rsidRDefault="00B85883" w:rsidP="00016EB7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</w:rPr>
              <w:t>p. 1-6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D5FCEAB" w14:textId="77777777" w:rsidR="00F96338" w:rsidRPr="00F96338" w:rsidRDefault="00F96338" w:rsidP="00F96338">
            <w:pPr>
              <w:rPr>
                <w:rFonts w:ascii="Calibri" w:eastAsia="Calibri" w:hAnsi="Calibri" w:cs="Calibri"/>
                <w:i/>
                <w:iCs/>
              </w:rPr>
            </w:pPr>
            <w:r w:rsidRPr="00F96338">
              <w:rPr>
                <w:rFonts w:ascii="Calibri" w:eastAsia="Calibri" w:hAnsi="Calibri" w:cs="Calibri"/>
                <w:i/>
                <w:iCs/>
              </w:rPr>
              <w:t>Use the image to answer the question.</w:t>
            </w:r>
          </w:p>
          <w:p w14:paraId="503672CD" w14:textId="77777777" w:rsidR="00016EB7" w:rsidRDefault="00B85883" w:rsidP="00016EB7">
            <w:pPr>
              <w:rPr>
                <w:rFonts w:ascii="Calibri" w:eastAsia="Calibri" w:hAnsi="Calibri" w:cs="Calibri"/>
              </w:rPr>
            </w:pPr>
            <w:r w:rsidRPr="00B85883">
              <w:rPr>
                <w:rFonts w:ascii="Calibri" w:eastAsia="Calibri" w:hAnsi="Calibri" w:cs="Calibri"/>
              </w:rPr>
              <w:drawing>
                <wp:inline distT="0" distB="0" distL="0" distR="0" wp14:anchorId="76F96BFF" wp14:editId="59B1123E">
                  <wp:extent cx="3238500" cy="636905"/>
                  <wp:effectExtent l="0" t="0" r="0" b="0"/>
                  <wp:docPr id="4403352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335224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63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BC3E11" w14:textId="77777777" w:rsidR="00B85883" w:rsidRDefault="00B85883" w:rsidP="00B85883">
            <w:pPr>
              <w:spacing w:line="240" w:lineRule="auto"/>
              <w:rPr>
                <w:rFonts w:ascii="Calibri" w:eastAsia="Calibri" w:hAnsi="Calibri" w:cs="Calibri"/>
              </w:rPr>
            </w:pPr>
            <w:r w:rsidRPr="00B85883">
              <w:rPr>
                <w:rFonts w:ascii="Calibri" w:eastAsia="Calibri" w:hAnsi="Calibri" w:cs="Calibri"/>
              </w:rPr>
              <w:t>What inequality is shown on the graph? Write your inequality with the variable coming first. Use the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B85883">
              <w:rPr>
                <w:rFonts w:ascii="Calibri" w:eastAsia="Calibri" w:hAnsi="Calibri" w:cs="Calibri"/>
              </w:rPr>
              <w:t xml:space="preserve">letter </w:t>
            </w:r>
            <w:r w:rsidRPr="00B85883">
              <w:rPr>
                <w:rFonts w:ascii="Calibri" w:eastAsia="Calibri" w:hAnsi="Calibri" w:cs="Calibri"/>
                <w:i/>
                <w:iCs/>
              </w:rPr>
              <w:t>m</w:t>
            </w:r>
            <w:r w:rsidRPr="00B85883">
              <w:rPr>
                <w:rFonts w:ascii="Calibri" w:eastAsia="Calibri" w:hAnsi="Calibri" w:cs="Calibri"/>
              </w:rPr>
              <w:t xml:space="preserve"> for the variable. Write your answer using a decimal number.</w:t>
            </w:r>
            <w:r w:rsidRPr="00B85883">
              <w:rPr>
                <w:rFonts w:ascii="Calibri" w:eastAsia="Calibri" w:hAnsi="Calibri" w:cs="Calibri"/>
              </w:rPr>
              <w:cr/>
            </w:r>
          </w:p>
          <w:p w14:paraId="2148CD21" w14:textId="25226653" w:rsidR="00B85883" w:rsidRPr="005D09FF" w:rsidRDefault="00B85883" w:rsidP="00B85883">
            <w:pPr>
              <w:spacing w:line="240" w:lineRule="auto"/>
              <w:rPr>
                <w:rFonts w:ascii="Calibri" w:eastAsia="Calibri" w:hAnsi="Calibri" w:cs="Calibri"/>
              </w:rPr>
            </w:pPr>
            <w:r w:rsidRPr="00B85883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eastAsia="Calibri" w:hAnsi="Cambria Math" w:cs="Calibri"/>
                  <w:color w:val="70AD47" w:themeColor="accent6"/>
                </w:rPr>
                <m:t>m&gt;25.60</m:t>
              </m:r>
            </m:oMath>
          </w:p>
        </w:tc>
      </w:tr>
      <w:tr w:rsidR="00016EB7" w14:paraId="55733274" w14:textId="77777777" w:rsidTr="00016EB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C873D50" w14:textId="2C27144A" w:rsidR="00016EB7" w:rsidRDefault="00016EB7" w:rsidP="00016EB7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14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8F75B" w14:textId="5B916C89" w:rsidR="00016EB7" w:rsidRDefault="00016EB7" w:rsidP="00016EB7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Lesson 6: Solutions to Real-World Inequality Problems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28981" w14:textId="74FD992F" w:rsidR="00016EB7" w:rsidRDefault="00016EB7" w:rsidP="00016EB7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For a real-world problem that can be represented by an inequality, interpret the solution in the context of the problem.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8C02EB8" w14:textId="7AAEF2E4" w:rsidR="00016EB7" w:rsidRDefault="00B85883" w:rsidP="00016EB7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7-12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49DB673" w14:textId="77777777" w:rsidR="00016EB7" w:rsidRDefault="00B85883" w:rsidP="00B85883">
            <w:pPr>
              <w:rPr>
                <w:rFonts w:ascii="Calibri" w:eastAsia="Calibri" w:hAnsi="Calibri" w:cs="Calibri"/>
              </w:rPr>
            </w:pPr>
            <w:r w:rsidRPr="00B85883">
              <w:rPr>
                <w:rFonts w:ascii="Calibri" w:eastAsia="Calibri" w:hAnsi="Calibri" w:cs="Calibri"/>
              </w:rPr>
              <w:t>Lily is saving up to buy a cellphone. She needs to save at least $300 before she is able to buy the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B85883">
              <w:rPr>
                <w:rFonts w:ascii="Calibri" w:eastAsia="Calibri" w:hAnsi="Calibri" w:cs="Calibri"/>
              </w:rPr>
              <w:t>phone. Her grandfather gives her $40, and she earns $65 tutoring after school each week. Write an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B85883">
              <w:rPr>
                <w:rFonts w:ascii="Calibri" w:eastAsia="Calibri" w:hAnsi="Calibri" w:cs="Calibri"/>
              </w:rPr>
              <w:t>inequality for the number of weeks Lily will need to save to have at least $300, and describe the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B85883">
              <w:rPr>
                <w:rFonts w:ascii="Calibri" w:eastAsia="Calibri" w:hAnsi="Calibri" w:cs="Calibri"/>
              </w:rPr>
              <w:t>solutions.</w:t>
            </w:r>
          </w:p>
          <w:p w14:paraId="62AFB76F" w14:textId="68B3A97E" w:rsidR="00B85883" w:rsidRDefault="00B85883" w:rsidP="00B85883">
            <w:pPr>
              <w:rPr>
                <w:rFonts w:ascii="Calibri" w:eastAsia="Calibri" w:hAnsi="Calibri" w:cs="Calibri"/>
              </w:rPr>
            </w:pPr>
            <m:oMath>
              <m:r>
                <w:rPr>
                  <w:rFonts w:ascii="Cambria Math" w:eastAsia="Calibri" w:hAnsi="Cambria Math" w:cs="Calibri"/>
                </w:rPr>
                <m:t xml:space="preserve">_____x + _____ </m:t>
              </m:r>
              <m:r>
                <w:rPr>
                  <w:rFonts w:ascii="Cambria Math" w:eastAsia="Calibri" w:hAnsi="Cambria Math" w:cs="Calibri"/>
                </w:rPr>
                <m:t>≥_____</m:t>
              </m:r>
            </m:oMath>
            <w:r>
              <w:rPr>
                <w:rFonts w:ascii="Calibri" w:eastAsia="Calibri" w:hAnsi="Calibri" w:cs="Calibri"/>
              </w:rPr>
              <w:t>, where x is the number of weeks Lily will need to save. Lily must save for at least _____ weeks to have at least $300.</w:t>
            </w:r>
          </w:p>
          <w:p w14:paraId="13346216" w14:textId="02597799" w:rsidR="00B85883" w:rsidRPr="005D09FF" w:rsidRDefault="00B85883" w:rsidP="00B85883">
            <w:pPr>
              <w:rPr>
                <w:rFonts w:ascii="Calibri" w:eastAsia="Calibri" w:hAnsi="Calibri" w:cs="Calibri"/>
              </w:rPr>
            </w:pPr>
            <w:r w:rsidRPr="00B85883">
              <w:rPr>
                <w:rFonts w:ascii="Calibri" w:eastAsia="Calibri" w:hAnsi="Calibri" w:cs="Calibri"/>
                <w:color w:val="70AD47" w:themeColor="accent6"/>
              </w:rPr>
              <w:t>Answer: 65; 40; 300; 4</w:t>
            </w:r>
          </w:p>
        </w:tc>
      </w:tr>
      <w:tr w:rsidR="00016EB7" w14:paraId="58D4E945" w14:textId="77777777" w:rsidTr="00016EB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F8255D4" w14:textId="7AA0EBEA" w:rsidR="00016EB7" w:rsidRPr="481CFF4B" w:rsidRDefault="00016EB7" w:rsidP="00016EB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15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39BF4" w14:textId="3FEAA2F9" w:rsidR="00016EB7" w:rsidRDefault="00016EB7" w:rsidP="00016EB7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Lesson 5: Applications of Inequalities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2B5E2" w14:textId="277B10E3" w:rsidR="00016EB7" w:rsidRDefault="00016EB7" w:rsidP="00016EB7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Solve an inequality in the form px + q &gt; r or px + q &lt; r that represents a real-world or mathematical problem.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1A87B90" w14:textId="374D64FC" w:rsidR="00016EB7" w:rsidRDefault="00B85883" w:rsidP="00016EB7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7-13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E6EECDB" w14:textId="77777777" w:rsidR="00016EB7" w:rsidRDefault="00F96338" w:rsidP="00F96338">
            <w:pPr>
              <w:rPr>
                <w:rFonts w:ascii="Calibri" w:eastAsia="Calibri" w:hAnsi="Calibri" w:cs="Calibri"/>
              </w:rPr>
            </w:pPr>
            <w:r w:rsidRPr="00F96338">
              <w:rPr>
                <w:rFonts w:ascii="Calibri" w:eastAsia="Calibri" w:hAnsi="Calibri" w:cs="Calibri"/>
              </w:rPr>
              <w:t>Solve this problem by writing and solving an inequality. Five more than four times a number is less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F96338">
              <w:rPr>
                <w:rFonts w:ascii="Calibri" w:eastAsia="Calibri" w:hAnsi="Calibri" w:cs="Calibri"/>
              </w:rPr>
              <w:t>than 25. What are the possible values of the number? Show your work.</w:t>
            </w:r>
          </w:p>
          <w:p w14:paraId="4A7A2A9E" w14:textId="77777777" w:rsidR="00F96338" w:rsidRDefault="00F96338" w:rsidP="00F96338">
            <w:pPr>
              <w:rPr>
                <w:rFonts w:ascii="Calibri" w:eastAsia="Calibri" w:hAnsi="Calibri" w:cs="Calibri"/>
              </w:rPr>
            </w:pPr>
            <w:r w:rsidRPr="00F96338">
              <w:rPr>
                <w:rFonts w:ascii="Calibri" w:eastAsia="Calibri" w:hAnsi="Calibri" w:cs="Calibri"/>
                <w:color w:val="70AD47" w:themeColor="accent6"/>
              </w:rPr>
              <w:t>Answer</w:t>
            </w:r>
            <w:r>
              <w:rPr>
                <w:rFonts w:ascii="Calibri" w:eastAsia="Calibri" w:hAnsi="Calibri" w:cs="Calibri"/>
              </w:rPr>
              <w:t xml:space="preserve">: </w:t>
            </w:r>
          </w:p>
          <w:p w14:paraId="479922B2" w14:textId="2379875D" w:rsidR="00F96338" w:rsidRPr="005D09FF" w:rsidRDefault="00F96338" w:rsidP="00F96338">
            <w:pPr>
              <w:rPr>
                <w:rFonts w:ascii="Calibri" w:eastAsia="Calibri" w:hAnsi="Calibri" w:cs="Calibri"/>
              </w:rPr>
            </w:pPr>
            <w:r w:rsidRPr="00F96338">
              <w:rPr>
                <w:rFonts w:ascii="Calibri" w:eastAsia="Calibri" w:hAnsi="Calibri" w:cs="Calibri"/>
              </w:rPr>
              <w:lastRenderedPageBreak/>
              <w:drawing>
                <wp:inline distT="0" distB="0" distL="0" distR="0" wp14:anchorId="084AC604" wp14:editId="379B4904">
                  <wp:extent cx="673135" cy="1206562"/>
                  <wp:effectExtent l="0" t="0" r="0" b="0"/>
                  <wp:docPr id="21058148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81489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35" cy="1206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12D850" w14:textId="77777777" w:rsidR="00B848EA" w:rsidRDefault="00B848EA"/>
    <w:sectPr w:rsidR="00B848EA">
      <w:headerReference w:type="defaul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A96E4" w14:textId="77777777" w:rsidR="00753C15" w:rsidRDefault="00753C15" w:rsidP="001F240F">
      <w:pPr>
        <w:spacing w:after="0" w:line="240" w:lineRule="auto"/>
      </w:pPr>
      <w:r>
        <w:separator/>
      </w:r>
    </w:p>
  </w:endnote>
  <w:endnote w:type="continuationSeparator" w:id="0">
    <w:p w14:paraId="333A5ADF" w14:textId="77777777" w:rsidR="00753C15" w:rsidRDefault="00753C15" w:rsidP="001F2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3A97F" w14:textId="77777777" w:rsidR="00753C15" w:rsidRDefault="00753C15" w:rsidP="001F240F">
      <w:pPr>
        <w:spacing w:after="0" w:line="240" w:lineRule="auto"/>
      </w:pPr>
      <w:r>
        <w:separator/>
      </w:r>
    </w:p>
  </w:footnote>
  <w:footnote w:type="continuationSeparator" w:id="0">
    <w:p w14:paraId="1F57EE5D" w14:textId="77777777" w:rsidR="00753C15" w:rsidRDefault="00753C15" w:rsidP="001F2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DA9EE" w14:textId="41171862" w:rsidR="001F240F" w:rsidRDefault="001F240F">
    <w:pPr>
      <w:pStyle w:val="Header"/>
    </w:pPr>
    <w:r>
      <w:rPr>
        <w:noProof/>
      </w:rPr>
      <w:drawing>
        <wp:inline distT="0" distB="0" distL="0" distR="0" wp14:anchorId="2E0F4723" wp14:editId="1B28D3E5">
          <wp:extent cx="1857375" cy="839470"/>
          <wp:effectExtent l="0" t="0" r="9525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logo with a blue circl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03939"/>
    <w:multiLevelType w:val="hybridMultilevel"/>
    <w:tmpl w:val="2B28E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9D2F0"/>
    <w:multiLevelType w:val="hybridMultilevel"/>
    <w:tmpl w:val="BEB00A9E"/>
    <w:lvl w:ilvl="0" w:tplc="95AC4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60B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785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21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34F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C2C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EC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FC4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BCF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80A32"/>
    <w:multiLevelType w:val="hybridMultilevel"/>
    <w:tmpl w:val="A80EC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87CA60"/>
    <w:multiLevelType w:val="hybridMultilevel"/>
    <w:tmpl w:val="8A9055F4"/>
    <w:lvl w:ilvl="0" w:tplc="07547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875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BA1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E0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AC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BA3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4D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68D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72E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EA3FE"/>
    <w:multiLevelType w:val="hybridMultilevel"/>
    <w:tmpl w:val="D21C2466"/>
    <w:lvl w:ilvl="0" w:tplc="B7FE3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32F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78E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A3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3C4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986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E6B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02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583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A6EE1"/>
    <w:multiLevelType w:val="hybridMultilevel"/>
    <w:tmpl w:val="3DCE978E"/>
    <w:lvl w:ilvl="0" w:tplc="97842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065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E0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81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6FC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8C0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AA9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035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AB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3520C"/>
    <w:multiLevelType w:val="hybridMultilevel"/>
    <w:tmpl w:val="C1E063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C71F2"/>
    <w:multiLevelType w:val="hybridMultilevel"/>
    <w:tmpl w:val="4838025C"/>
    <w:lvl w:ilvl="0" w:tplc="EF925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45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62E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AC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F6B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CEA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C8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E5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8A1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22BB7"/>
    <w:multiLevelType w:val="hybridMultilevel"/>
    <w:tmpl w:val="932A4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4764001">
    <w:abstractNumId w:val="3"/>
  </w:num>
  <w:num w:numId="2" w16cid:durableId="1703282817">
    <w:abstractNumId w:val="7"/>
  </w:num>
  <w:num w:numId="3" w16cid:durableId="765728503">
    <w:abstractNumId w:val="5"/>
  </w:num>
  <w:num w:numId="4" w16cid:durableId="1965192794">
    <w:abstractNumId w:val="4"/>
  </w:num>
  <w:num w:numId="5" w16cid:durableId="707412209">
    <w:abstractNumId w:val="1"/>
  </w:num>
  <w:num w:numId="6" w16cid:durableId="171574690">
    <w:abstractNumId w:val="2"/>
  </w:num>
  <w:num w:numId="7" w16cid:durableId="1780837772">
    <w:abstractNumId w:val="8"/>
  </w:num>
  <w:num w:numId="8" w16cid:durableId="6058337">
    <w:abstractNumId w:val="6"/>
  </w:num>
  <w:num w:numId="9" w16cid:durableId="733043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D263D0"/>
    <w:rsid w:val="00016EB7"/>
    <w:rsid w:val="00020D48"/>
    <w:rsid w:val="000251DF"/>
    <w:rsid w:val="00026BFD"/>
    <w:rsid w:val="000276D9"/>
    <w:rsid w:val="00054C53"/>
    <w:rsid w:val="00064009"/>
    <w:rsid w:val="000D0C81"/>
    <w:rsid w:val="00145555"/>
    <w:rsid w:val="00151513"/>
    <w:rsid w:val="00174121"/>
    <w:rsid w:val="00186B82"/>
    <w:rsid w:val="001C0065"/>
    <w:rsid w:val="001C2450"/>
    <w:rsid w:val="001F240F"/>
    <w:rsid w:val="002330CF"/>
    <w:rsid w:val="0025746F"/>
    <w:rsid w:val="002D9CCA"/>
    <w:rsid w:val="002E1788"/>
    <w:rsid w:val="0036544D"/>
    <w:rsid w:val="003803B8"/>
    <w:rsid w:val="003A2C7A"/>
    <w:rsid w:val="003A5A97"/>
    <w:rsid w:val="003F3C2E"/>
    <w:rsid w:val="004547F5"/>
    <w:rsid w:val="00466A1F"/>
    <w:rsid w:val="004BC1B0"/>
    <w:rsid w:val="004D27B9"/>
    <w:rsid w:val="004E3EF7"/>
    <w:rsid w:val="004E6AD2"/>
    <w:rsid w:val="00502A19"/>
    <w:rsid w:val="0052097D"/>
    <w:rsid w:val="00563495"/>
    <w:rsid w:val="00582B9D"/>
    <w:rsid w:val="00587DE3"/>
    <w:rsid w:val="005D09FF"/>
    <w:rsid w:val="005F7956"/>
    <w:rsid w:val="00606B15"/>
    <w:rsid w:val="00654C34"/>
    <w:rsid w:val="006571F4"/>
    <w:rsid w:val="006719AA"/>
    <w:rsid w:val="00686C86"/>
    <w:rsid w:val="00688119"/>
    <w:rsid w:val="006B766B"/>
    <w:rsid w:val="00725A2E"/>
    <w:rsid w:val="00730DCE"/>
    <w:rsid w:val="007434DC"/>
    <w:rsid w:val="00753C15"/>
    <w:rsid w:val="007A2CEE"/>
    <w:rsid w:val="007F1730"/>
    <w:rsid w:val="007F1B4D"/>
    <w:rsid w:val="00859B21"/>
    <w:rsid w:val="00952E3E"/>
    <w:rsid w:val="00960821"/>
    <w:rsid w:val="0099231E"/>
    <w:rsid w:val="00997177"/>
    <w:rsid w:val="009B679C"/>
    <w:rsid w:val="009C504F"/>
    <w:rsid w:val="00A5CB9D"/>
    <w:rsid w:val="00AD204B"/>
    <w:rsid w:val="00AE19F2"/>
    <w:rsid w:val="00AE5B04"/>
    <w:rsid w:val="00AF000C"/>
    <w:rsid w:val="00AF561D"/>
    <w:rsid w:val="00B0329C"/>
    <w:rsid w:val="00B39D61"/>
    <w:rsid w:val="00B67D22"/>
    <w:rsid w:val="00B848EA"/>
    <w:rsid w:val="00B85883"/>
    <w:rsid w:val="00B93F2D"/>
    <w:rsid w:val="00C0578F"/>
    <w:rsid w:val="00C0B357"/>
    <w:rsid w:val="00C33254"/>
    <w:rsid w:val="00C51794"/>
    <w:rsid w:val="00C72F63"/>
    <w:rsid w:val="00D27D06"/>
    <w:rsid w:val="00E0B55B"/>
    <w:rsid w:val="00E34472"/>
    <w:rsid w:val="00E34B3E"/>
    <w:rsid w:val="00E56E4F"/>
    <w:rsid w:val="00F96338"/>
    <w:rsid w:val="00FA354D"/>
    <w:rsid w:val="00FA5320"/>
    <w:rsid w:val="00FC6912"/>
    <w:rsid w:val="00FF7A06"/>
    <w:rsid w:val="015499CB"/>
    <w:rsid w:val="016173EC"/>
    <w:rsid w:val="01691EFE"/>
    <w:rsid w:val="0171FE53"/>
    <w:rsid w:val="018847C1"/>
    <w:rsid w:val="0191F2AB"/>
    <w:rsid w:val="01B2B3FF"/>
    <w:rsid w:val="01BC1E4F"/>
    <w:rsid w:val="01DAFAD9"/>
    <w:rsid w:val="01E7E708"/>
    <w:rsid w:val="0213F480"/>
    <w:rsid w:val="0219FCC1"/>
    <w:rsid w:val="02275F64"/>
    <w:rsid w:val="0245D547"/>
    <w:rsid w:val="024FC220"/>
    <w:rsid w:val="027C02AB"/>
    <w:rsid w:val="027C6024"/>
    <w:rsid w:val="028C594A"/>
    <w:rsid w:val="02A66354"/>
    <w:rsid w:val="02D025F4"/>
    <w:rsid w:val="02DD9E1C"/>
    <w:rsid w:val="02E07C26"/>
    <w:rsid w:val="034260EA"/>
    <w:rsid w:val="034CB843"/>
    <w:rsid w:val="036F0104"/>
    <w:rsid w:val="03802185"/>
    <w:rsid w:val="03900B7E"/>
    <w:rsid w:val="03B1CDB0"/>
    <w:rsid w:val="03B4D8A9"/>
    <w:rsid w:val="04143787"/>
    <w:rsid w:val="04237E3D"/>
    <w:rsid w:val="0466B56E"/>
    <w:rsid w:val="049A2050"/>
    <w:rsid w:val="049BE6CA"/>
    <w:rsid w:val="04BC99F1"/>
    <w:rsid w:val="04C0638B"/>
    <w:rsid w:val="0505428B"/>
    <w:rsid w:val="0506CF78"/>
    <w:rsid w:val="052A0047"/>
    <w:rsid w:val="053518BF"/>
    <w:rsid w:val="054D9E11"/>
    <w:rsid w:val="056591B9"/>
    <w:rsid w:val="058AAC92"/>
    <w:rsid w:val="05A394EF"/>
    <w:rsid w:val="05C75349"/>
    <w:rsid w:val="05D5A13B"/>
    <w:rsid w:val="064C3B71"/>
    <w:rsid w:val="06657C57"/>
    <w:rsid w:val="0670DD29"/>
    <w:rsid w:val="06B6F7B8"/>
    <w:rsid w:val="06DCF4E3"/>
    <w:rsid w:val="06E5EBA5"/>
    <w:rsid w:val="06F04079"/>
    <w:rsid w:val="0724F8B0"/>
    <w:rsid w:val="0731A4D9"/>
    <w:rsid w:val="075DDFCC"/>
    <w:rsid w:val="077B239F"/>
    <w:rsid w:val="077CA326"/>
    <w:rsid w:val="078D9859"/>
    <w:rsid w:val="07A05D2B"/>
    <w:rsid w:val="07BF1C9C"/>
    <w:rsid w:val="07D32E37"/>
    <w:rsid w:val="07EC114F"/>
    <w:rsid w:val="07F15148"/>
    <w:rsid w:val="07F5490A"/>
    <w:rsid w:val="07FFA946"/>
    <w:rsid w:val="08324564"/>
    <w:rsid w:val="088B28B7"/>
    <w:rsid w:val="08ADBAF2"/>
    <w:rsid w:val="08D378AA"/>
    <w:rsid w:val="08DCBCE1"/>
    <w:rsid w:val="08E3CABF"/>
    <w:rsid w:val="08E7C52C"/>
    <w:rsid w:val="0906355E"/>
    <w:rsid w:val="0922AD8C"/>
    <w:rsid w:val="093CC44B"/>
    <w:rsid w:val="0942B2D6"/>
    <w:rsid w:val="0977FF2C"/>
    <w:rsid w:val="09946A62"/>
    <w:rsid w:val="099FCC72"/>
    <w:rsid w:val="09E14A18"/>
    <w:rsid w:val="09E43384"/>
    <w:rsid w:val="09EA440F"/>
    <w:rsid w:val="0A155FE6"/>
    <w:rsid w:val="0A19869D"/>
    <w:rsid w:val="0A26E6DB"/>
    <w:rsid w:val="0A4008BD"/>
    <w:rsid w:val="0A4C2AA3"/>
    <w:rsid w:val="0A50E72C"/>
    <w:rsid w:val="0A5AD405"/>
    <w:rsid w:val="0A772B28"/>
    <w:rsid w:val="0A8F1B3C"/>
    <w:rsid w:val="0AA79C98"/>
    <w:rsid w:val="0AD0EEDC"/>
    <w:rsid w:val="0ADA0A38"/>
    <w:rsid w:val="0AE7284B"/>
    <w:rsid w:val="0B169C7C"/>
    <w:rsid w:val="0B29C06A"/>
    <w:rsid w:val="0B6BEA3A"/>
    <w:rsid w:val="0B80A082"/>
    <w:rsid w:val="0BA2A5E9"/>
    <w:rsid w:val="0BD4D84F"/>
    <w:rsid w:val="0BD70345"/>
    <w:rsid w:val="0BECA714"/>
    <w:rsid w:val="0BECB78D"/>
    <w:rsid w:val="0BF6A466"/>
    <w:rsid w:val="0C076297"/>
    <w:rsid w:val="0C13B168"/>
    <w:rsid w:val="0C326403"/>
    <w:rsid w:val="0C39179D"/>
    <w:rsid w:val="0C88524C"/>
    <w:rsid w:val="0CD692B1"/>
    <w:rsid w:val="0D0D10DF"/>
    <w:rsid w:val="0D137359"/>
    <w:rsid w:val="0D6C6FEB"/>
    <w:rsid w:val="0D887775"/>
    <w:rsid w:val="0D8887EE"/>
    <w:rsid w:val="0D9D16E3"/>
    <w:rsid w:val="0DA16059"/>
    <w:rsid w:val="0DCEF420"/>
    <w:rsid w:val="0E1B80CE"/>
    <w:rsid w:val="0E2DE57D"/>
    <w:rsid w:val="0E40C526"/>
    <w:rsid w:val="0E47231A"/>
    <w:rsid w:val="0E52825D"/>
    <w:rsid w:val="0E724829"/>
    <w:rsid w:val="0E888BC6"/>
    <w:rsid w:val="0E8F75B7"/>
    <w:rsid w:val="0EBC9A77"/>
    <w:rsid w:val="0EC20441"/>
    <w:rsid w:val="0EC2D2A8"/>
    <w:rsid w:val="0ED263D0"/>
    <w:rsid w:val="0EFDFE92"/>
    <w:rsid w:val="0F10F439"/>
    <w:rsid w:val="0F178572"/>
    <w:rsid w:val="0F2FA2EE"/>
    <w:rsid w:val="0F372A91"/>
    <w:rsid w:val="0F404CA0"/>
    <w:rsid w:val="0F468E04"/>
    <w:rsid w:val="0F66E692"/>
    <w:rsid w:val="0F70D55E"/>
    <w:rsid w:val="0F8230B4"/>
    <w:rsid w:val="0FD57CFD"/>
    <w:rsid w:val="0FEFA986"/>
    <w:rsid w:val="1000B789"/>
    <w:rsid w:val="10022E7A"/>
    <w:rsid w:val="10166710"/>
    <w:rsid w:val="10243FA4"/>
    <w:rsid w:val="104ECCC2"/>
    <w:rsid w:val="106653E4"/>
    <w:rsid w:val="10B3531E"/>
    <w:rsid w:val="10DCCDCC"/>
    <w:rsid w:val="10DCE5E5"/>
    <w:rsid w:val="10E8D8E8"/>
    <w:rsid w:val="1103620B"/>
    <w:rsid w:val="110F5991"/>
    <w:rsid w:val="111BB5B6"/>
    <w:rsid w:val="1122B6A6"/>
    <w:rsid w:val="1124E98A"/>
    <w:rsid w:val="112609D6"/>
    <w:rsid w:val="112F8ED4"/>
    <w:rsid w:val="1130A185"/>
    <w:rsid w:val="11382091"/>
    <w:rsid w:val="1138A164"/>
    <w:rsid w:val="117B0E0D"/>
    <w:rsid w:val="119AE0C6"/>
    <w:rsid w:val="11C796FA"/>
    <w:rsid w:val="11DA2CC2"/>
    <w:rsid w:val="1236A0B3"/>
    <w:rsid w:val="123CA70E"/>
    <w:rsid w:val="124E26E6"/>
    <w:rsid w:val="126D0370"/>
    <w:rsid w:val="127A5AF0"/>
    <w:rsid w:val="12B92A92"/>
    <w:rsid w:val="12D674B9"/>
    <w:rsid w:val="12DCC1A5"/>
    <w:rsid w:val="133637D4"/>
    <w:rsid w:val="1378DBC1"/>
    <w:rsid w:val="1396D73C"/>
    <w:rsid w:val="139BD371"/>
    <w:rsid w:val="13AA2B11"/>
    <w:rsid w:val="13C8BFE0"/>
    <w:rsid w:val="13D9E48C"/>
    <w:rsid w:val="13ECF2A2"/>
    <w:rsid w:val="13F158BE"/>
    <w:rsid w:val="13F71A73"/>
    <w:rsid w:val="142EA9F9"/>
    <w:rsid w:val="142FCA20"/>
    <w:rsid w:val="14463EBF"/>
    <w:rsid w:val="14684247"/>
    <w:rsid w:val="147C1A82"/>
    <w:rsid w:val="148E6F02"/>
    <w:rsid w:val="14C2913B"/>
    <w:rsid w:val="14DBA4FD"/>
    <w:rsid w:val="14DC1840"/>
    <w:rsid w:val="150E6F8E"/>
    <w:rsid w:val="15242E98"/>
    <w:rsid w:val="159EE472"/>
    <w:rsid w:val="15B05708"/>
    <w:rsid w:val="15B33D96"/>
    <w:rsid w:val="15C3FFB5"/>
    <w:rsid w:val="15F663A6"/>
    <w:rsid w:val="164269EC"/>
    <w:rsid w:val="1655286B"/>
    <w:rsid w:val="165FD62F"/>
    <w:rsid w:val="166E3129"/>
    <w:rsid w:val="16882450"/>
    <w:rsid w:val="16914F12"/>
    <w:rsid w:val="16973054"/>
    <w:rsid w:val="16CD07EB"/>
    <w:rsid w:val="16CF0B79"/>
    <w:rsid w:val="16EAB45A"/>
    <w:rsid w:val="17086E18"/>
    <w:rsid w:val="17182CED"/>
    <w:rsid w:val="17581A6C"/>
    <w:rsid w:val="177A2AC3"/>
    <w:rsid w:val="1797BB01"/>
    <w:rsid w:val="17BC1809"/>
    <w:rsid w:val="17C7C459"/>
    <w:rsid w:val="17F7DF81"/>
    <w:rsid w:val="1809A8F7"/>
    <w:rsid w:val="180A04CA"/>
    <w:rsid w:val="180CD5ED"/>
    <w:rsid w:val="184A7A9F"/>
    <w:rsid w:val="186EC0D2"/>
    <w:rsid w:val="18A42438"/>
    <w:rsid w:val="18D46F33"/>
    <w:rsid w:val="18E1ACD3"/>
    <w:rsid w:val="18E6C8AB"/>
    <w:rsid w:val="19025A7C"/>
    <w:rsid w:val="193A3767"/>
    <w:rsid w:val="194F8BA5"/>
    <w:rsid w:val="196FB3EF"/>
    <w:rsid w:val="197B6B52"/>
    <w:rsid w:val="19837642"/>
    <w:rsid w:val="19962768"/>
    <w:rsid w:val="199D6B3E"/>
    <w:rsid w:val="19A2E585"/>
    <w:rsid w:val="19A8A64E"/>
    <w:rsid w:val="19C362F5"/>
    <w:rsid w:val="19F2DE1F"/>
    <w:rsid w:val="1A16E2FF"/>
    <w:rsid w:val="1A188F96"/>
    <w:rsid w:val="1A241EF5"/>
    <w:rsid w:val="1A24F0DB"/>
    <w:rsid w:val="1A273C47"/>
    <w:rsid w:val="1A2B082E"/>
    <w:rsid w:val="1A4A1CF8"/>
    <w:rsid w:val="1A4FCDAF"/>
    <w:rsid w:val="1A6E4BE7"/>
    <w:rsid w:val="1A763D51"/>
    <w:rsid w:val="1AB11B70"/>
    <w:rsid w:val="1AB3A3F8"/>
    <w:rsid w:val="1AEA224F"/>
    <w:rsid w:val="1B051E30"/>
    <w:rsid w:val="1B26626A"/>
    <w:rsid w:val="1B281049"/>
    <w:rsid w:val="1B2D37F4"/>
    <w:rsid w:val="1B3A548E"/>
    <w:rsid w:val="1B650C93"/>
    <w:rsid w:val="1B86A34E"/>
    <w:rsid w:val="1B890699"/>
    <w:rsid w:val="1BA6E556"/>
    <w:rsid w:val="1BC30CA8"/>
    <w:rsid w:val="1BDBC4FA"/>
    <w:rsid w:val="1BDCEFAB"/>
    <w:rsid w:val="1C1693D3"/>
    <w:rsid w:val="1C299351"/>
    <w:rsid w:val="1C2CFE63"/>
    <w:rsid w:val="1C50FD10"/>
    <w:rsid w:val="1C724756"/>
    <w:rsid w:val="1C743011"/>
    <w:rsid w:val="1C894BC7"/>
    <w:rsid w:val="1C8C2495"/>
    <w:rsid w:val="1C93293E"/>
    <w:rsid w:val="1CC44BCE"/>
    <w:rsid w:val="1CC64ADE"/>
    <w:rsid w:val="1CCEC533"/>
    <w:rsid w:val="1CDB5F45"/>
    <w:rsid w:val="1CE04710"/>
    <w:rsid w:val="1CF49621"/>
    <w:rsid w:val="1D03D4D3"/>
    <w:rsid w:val="1D514ABE"/>
    <w:rsid w:val="1D5942CB"/>
    <w:rsid w:val="1D78B3CA"/>
    <w:rsid w:val="1DA24090"/>
    <w:rsid w:val="1DA7E056"/>
    <w:rsid w:val="1DB08617"/>
    <w:rsid w:val="1DC5A2EA"/>
    <w:rsid w:val="1DD5F1E1"/>
    <w:rsid w:val="1DE13A6D"/>
    <w:rsid w:val="1DE47976"/>
    <w:rsid w:val="1E0E17B7"/>
    <w:rsid w:val="1E1076F2"/>
    <w:rsid w:val="1E344A6E"/>
    <w:rsid w:val="1E81F179"/>
    <w:rsid w:val="1E833327"/>
    <w:rsid w:val="1E913B38"/>
    <w:rsid w:val="1E9DB94A"/>
    <w:rsid w:val="1EA1B652"/>
    <w:rsid w:val="1EABD82D"/>
    <w:rsid w:val="1EB4A460"/>
    <w:rsid w:val="1EF3775F"/>
    <w:rsid w:val="1F186004"/>
    <w:rsid w:val="1F43B0B7"/>
    <w:rsid w:val="1F535FC6"/>
    <w:rsid w:val="1F71C242"/>
    <w:rsid w:val="1F7981B4"/>
    <w:rsid w:val="1FC9A1A1"/>
    <w:rsid w:val="1FE84A5E"/>
    <w:rsid w:val="2002E470"/>
    <w:rsid w:val="20224D38"/>
    <w:rsid w:val="202281C4"/>
    <w:rsid w:val="2031D2F1"/>
    <w:rsid w:val="20AC74A5"/>
    <w:rsid w:val="20AF5D5B"/>
    <w:rsid w:val="20BE75A0"/>
    <w:rsid w:val="2115909A"/>
    <w:rsid w:val="211E432B"/>
    <w:rsid w:val="21369375"/>
    <w:rsid w:val="214F52B4"/>
    <w:rsid w:val="215F4CE6"/>
    <w:rsid w:val="2165C338"/>
    <w:rsid w:val="2197BEB3"/>
    <w:rsid w:val="21A1394D"/>
    <w:rsid w:val="21C1B75F"/>
    <w:rsid w:val="21EC161D"/>
    <w:rsid w:val="220F0C72"/>
    <w:rsid w:val="2231FB93"/>
    <w:rsid w:val="2242A9D2"/>
    <w:rsid w:val="2276BDF2"/>
    <w:rsid w:val="22779B0D"/>
    <w:rsid w:val="227AD1EB"/>
    <w:rsid w:val="227F0587"/>
    <w:rsid w:val="22ACF971"/>
    <w:rsid w:val="22AFCE06"/>
    <w:rsid w:val="22EBF598"/>
    <w:rsid w:val="230D48A5"/>
    <w:rsid w:val="23676542"/>
    <w:rsid w:val="2391FD24"/>
    <w:rsid w:val="23989B5F"/>
    <w:rsid w:val="239F4990"/>
    <w:rsid w:val="23A9A808"/>
    <w:rsid w:val="23CAED0A"/>
    <w:rsid w:val="23D10852"/>
    <w:rsid w:val="23F08264"/>
    <w:rsid w:val="23F43DE0"/>
    <w:rsid w:val="24301AB7"/>
    <w:rsid w:val="24320303"/>
    <w:rsid w:val="2432A260"/>
    <w:rsid w:val="2449BB59"/>
    <w:rsid w:val="245FA2B0"/>
    <w:rsid w:val="2460317E"/>
    <w:rsid w:val="248F6545"/>
    <w:rsid w:val="24A6BB54"/>
    <w:rsid w:val="24B5AA44"/>
    <w:rsid w:val="24EF9320"/>
    <w:rsid w:val="24FAC446"/>
    <w:rsid w:val="250D0608"/>
    <w:rsid w:val="2514E4AF"/>
    <w:rsid w:val="2514EC18"/>
    <w:rsid w:val="254A7FAB"/>
    <w:rsid w:val="255C90D8"/>
    <w:rsid w:val="2566BD6B"/>
    <w:rsid w:val="25703CE7"/>
    <w:rsid w:val="2572CEEE"/>
    <w:rsid w:val="25900E41"/>
    <w:rsid w:val="25B359CC"/>
    <w:rsid w:val="25CBEB18"/>
    <w:rsid w:val="260EDCA4"/>
    <w:rsid w:val="262A1714"/>
    <w:rsid w:val="2645B874"/>
    <w:rsid w:val="265DB42B"/>
    <w:rsid w:val="26610721"/>
    <w:rsid w:val="266C10E4"/>
    <w:rsid w:val="2680189F"/>
    <w:rsid w:val="269BB4BA"/>
    <w:rsid w:val="26A0D9E2"/>
    <w:rsid w:val="26A85D2B"/>
    <w:rsid w:val="26AEF7D5"/>
    <w:rsid w:val="26BB08A8"/>
    <w:rsid w:val="26C630C8"/>
    <w:rsid w:val="26D91FF9"/>
    <w:rsid w:val="27028DCC"/>
    <w:rsid w:val="2712F21A"/>
    <w:rsid w:val="274FB522"/>
    <w:rsid w:val="27762BBC"/>
    <w:rsid w:val="27BA5286"/>
    <w:rsid w:val="27BF66BB"/>
    <w:rsid w:val="27F72A25"/>
    <w:rsid w:val="27FB9C3E"/>
    <w:rsid w:val="27FE739F"/>
    <w:rsid w:val="28070037"/>
    <w:rsid w:val="281BA557"/>
    <w:rsid w:val="281ECAC6"/>
    <w:rsid w:val="282CDE30"/>
    <w:rsid w:val="286421A0"/>
    <w:rsid w:val="28712889"/>
    <w:rsid w:val="289709C0"/>
    <w:rsid w:val="28C9A140"/>
    <w:rsid w:val="28D06273"/>
    <w:rsid w:val="28F71646"/>
    <w:rsid w:val="29053150"/>
    <w:rsid w:val="292F90A3"/>
    <w:rsid w:val="298F3110"/>
    <w:rsid w:val="298FB865"/>
    <w:rsid w:val="29C8C7FA"/>
    <w:rsid w:val="29D1D6D1"/>
    <w:rsid w:val="2A028D99"/>
    <w:rsid w:val="2A161B18"/>
    <w:rsid w:val="2A3B9AA4"/>
    <w:rsid w:val="2A4422C7"/>
    <w:rsid w:val="2A619158"/>
    <w:rsid w:val="2A81C890"/>
    <w:rsid w:val="2A897C01"/>
    <w:rsid w:val="2A98582F"/>
    <w:rsid w:val="2AD2C3EA"/>
    <w:rsid w:val="2ADD0C9D"/>
    <w:rsid w:val="2AE77150"/>
    <w:rsid w:val="2AEE0B06"/>
    <w:rsid w:val="2B3F9A90"/>
    <w:rsid w:val="2B412FE6"/>
    <w:rsid w:val="2B510538"/>
    <w:rsid w:val="2B5498DF"/>
    <w:rsid w:val="2B6DA732"/>
    <w:rsid w:val="2BD8D1E9"/>
    <w:rsid w:val="2BF9D64A"/>
    <w:rsid w:val="2BFEC3EF"/>
    <w:rsid w:val="2C12FEDE"/>
    <w:rsid w:val="2C29BBA3"/>
    <w:rsid w:val="2C5EDB59"/>
    <w:rsid w:val="2CA198DF"/>
    <w:rsid w:val="2CD5D84B"/>
    <w:rsid w:val="2CE717E1"/>
    <w:rsid w:val="2D8B4CCF"/>
    <w:rsid w:val="2D93B43C"/>
    <w:rsid w:val="2DDC99C6"/>
    <w:rsid w:val="2DE357CA"/>
    <w:rsid w:val="2DE431F9"/>
    <w:rsid w:val="2DE6E043"/>
    <w:rsid w:val="2DF422EB"/>
    <w:rsid w:val="2E020A7B"/>
    <w:rsid w:val="2E103AF4"/>
    <w:rsid w:val="2E379E38"/>
    <w:rsid w:val="2E44FD9A"/>
    <w:rsid w:val="2E4A012B"/>
    <w:rsid w:val="2E5264C4"/>
    <w:rsid w:val="2E5AB656"/>
    <w:rsid w:val="2E9E2706"/>
    <w:rsid w:val="2EDDDBA1"/>
    <w:rsid w:val="2EF934D3"/>
    <w:rsid w:val="2EFF0AAA"/>
    <w:rsid w:val="2F08BEEA"/>
    <w:rsid w:val="2F13EDF9"/>
    <w:rsid w:val="2F2D3498"/>
    <w:rsid w:val="2F31770C"/>
    <w:rsid w:val="2F480232"/>
    <w:rsid w:val="2F5CED24"/>
    <w:rsid w:val="2F5DC6EB"/>
    <w:rsid w:val="2F61C207"/>
    <w:rsid w:val="2F743F8B"/>
    <w:rsid w:val="2F761581"/>
    <w:rsid w:val="2FB23344"/>
    <w:rsid w:val="2FB7BE5F"/>
    <w:rsid w:val="2FDD9C18"/>
    <w:rsid w:val="2FE0E464"/>
    <w:rsid w:val="2FE5D18C"/>
    <w:rsid w:val="2FEBC8D3"/>
    <w:rsid w:val="300DB559"/>
    <w:rsid w:val="300DD7DB"/>
    <w:rsid w:val="300FD85E"/>
    <w:rsid w:val="30145F83"/>
    <w:rsid w:val="3014A109"/>
    <w:rsid w:val="3028D23F"/>
    <w:rsid w:val="302BD447"/>
    <w:rsid w:val="302EB4A7"/>
    <w:rsid w:val="3046DAB0"/>
    <w:rsid w:val="304FB075"/>
    <w:rsid w:val="308E044C"/>
    <w:rsid w:val="30A8394D"/>
    <w:rsid w:val="30B8F64C"/>
    <w:rsid w:val="30F8BD85"/>
    <w:rsid w:val="3136BC5F"/>
    <w:rsid w:val="313712E6"/>
    <w:rsid w:val="313A7FB0"/>
    <w:rsid w:val="315022DF"/>
    <w:rsid w:val="316245EE"/>
    <w:rsid w:val="316F0940"/>
    <w:rsid w:val="31810B9F"/>
    <w:rsid w:val="31A10FA0"/>
    <w:rsid w:val="31BF4A9D"/>
    <w:rsid w:val="31E5ADF8"/>
    <w:rsid w:val="3229D4AD"/>
    <w:rsid w:val="32422A6E"/>
    <w:rsid w:val="324C5CA4"/>
    <w:rsid w:val="324E2FAE"/>
    <w:rsid w:val="32868C39"/>
    <w:rsid w:val="328B94C3"/>
    <w:rsid w:val="3297DB68"/>
    <w:rsid w:val="3298DD2F"/>
    <w:rsid w:val="32A1A570"/>
    <w:rsid w:val="32A5C9F3"/>
    <w:rsid w:val="32F93BEF"/>
    <w:rsid w:val="3302337D"/>
    <w:rsid w:val="3317480E"/>
    <w:rsid w:val="33460570"/>
    <w:rsid w:val="3347708E"/>
    <w:rsid w:val="33AE5729"/>
    <w:rsid w:val="33B88D49"/>
    <w:rsid w:val="33CC7BBB"/>
    <w:rsid w:val="33F0C820"/>
    <w:rsid w:val="33F1E333"/>
    <w:rsid w:val="342644E9"/>
    <w:rsid w:val="34281371"/>
    <w:rsid w:val="3441E816"/>
    <w:rsid w:val="3492FC12"/>
    <w:rsid w:val="34B8AC4C"/>
    <w:rsid w:val="34C1A648"/>
    <w:rsid w:val="3535F1C5"/>
    <w:rsid w:val="3577AEB4"/>
    <w:rsid w:val="35912170"/>
    <w:rsid w:val="35A25446"/>
    <w:rsid w:val="35A77CD0"/>
    <w:rsid w:val="35B412C7"/>
    <w:rsid w:val="35D3DAE0"/>
    <w:rsid w:val="35D6568C"/>
    <w:rsid w:val="35DF0FEA"/>
    <w:rsid w:val="35E9FC68"/>
    <w:rsid w:val="36786763"/>
    <w:rsid w:val="36BFFCB9"/>
    <w:rsid w:val="36E44218"/>
    <w:rsid w:val="374FE328"/>
    <w:rsid w:val="3752D293"/>
    <w:rsid w:val="37620DD5"/>
    <w:rsid w:val="3776F80C"/>
    <w:rsid w:val="37B6BED4"/>
    <w:rsid w:val="37C2C2D5"/>
    <w:rsid w:val="37CEC801"/>
    <w:rsid w:val="37F33E78"/>
    <w:rsid w:val="3819592E"/>
    <w:rsid w:val="381D5BE2"/>
    <w:rsid w:val="381F7168"/>
    <w:rsid w:val="3827B82A"/>
    <w:rsid w:val="382FE32C"/>
    <w:rsid w:val="384751F1"/>
    <w:rsid w:val="38551A7E"/>
    <w:rsid w:val="3886EEBC"/>
    <w:rsid w:val="38918945"/>
    <w:rsid w:val="38B1B7EE"/>
    <w:rsid w:val="38C6A3A9"/>
    <w:rsid w:val="38F19B15"/>
    <w:rsid w:val="390440DD"/>
    <w:rsid w:val="391C6764"/>
    <w:rsid w:val="391E72B9"/>
    <w:rsid w:val="393559F0"/>
    <w:rsid w:val="3948B382"/>
    <w:rsid w:val="3957EE35"/>
    <w:rsid w:val="3972F527"/>
    <w:rsid w:val="397A0588"/>
    <w:rsid w:val="3982595F"/>
    <w:rsid w:val="39976E77"/>
    <w:rsid w:val="39B283AE"/>
    <w:rsid w:val="39CCD292"/>
    <w:rsid w:val="3A459E44"/>
    <w:rsid w:val="3A795C90"/>
    <w:rsid w:val="3AB3EB0B"/>
    <w:rsid w:val="3AE47ECB"/>
    <w:rsid w:val="3B0668C3"/>
    <w:rsid w:val="3B2466E8"/>
    <w:rsid w:val="3B3F5EFF"/>
    <w:rsid w:val="3B43163F"/>
    <w:rsid w:val="3B4D0486"/>
    <w:rsid w:val="3B657DBC"/>
    <w:rsid w:val="3BBEA8FF"/>
    <w:rsid w:val="3BDDBB40"/>
    <w:rsid w:val="3BE8741F"/>
    <w:rsid w:val="3BFD4268"/>
    <w:rsid w:val="3C0EBC40"/>
    <w:rsid w:val="3C440DEB"/>
    <w:rsid w:val="3C6E8A72"/>
    <w:rsid w:val="3C917F67"/>
    <w:rsid w:val="3CC7DDAE"/>
    <w:rsid w:val="3CDD0526"/>
    <w:rsid w:val="3CF07D64"/>
    <w:rsid w:val="3D0DF622"/>
    <w:rsid w:val="3D8B9F24"/>
    <w:rsid w:val="3DA724B1"/>
    <w:rsid w:val="3DAE97F8"/>
    <w:rsid w:val="3DCF3285"/>
    <w:rsid w:val="3DDF2403"/>
    <w:rsid w:val="3DDFD2AA"/>
    <w:rsid w:val="3DFF2EA8"/>
    <w:rsid w:val="3E210877"/>
    <w:rsid w:val="3E2D9B26"/>
    <w:rsid w:val="3E320459"/>
    <w:rsid w:val="3EA1C876"/>
    <w:rsid w:val="3EC4B985"/>
    <w:rsid w:val="3F1B69CC"/>
    <w:rsid w:val="3F1F669F"/>
    <w:rsid w:val="3F669FE9"/>
    <w:rsid w:val="3F8D7AE3"/>
    <w:rsid w:val="3FA7E412"/>
    <w:rsid w:val="3FC08734"/>
    <w:rsid w:val="3FCF83E8"/>
    <w:rsid w:val="40049B17"/>
    <w:rsid w:val="403A1045"/>
    <w:rsid w:val="40509F18"/>
    <w:rsid w:val="405A093E"/>
    <w:rsid w:val="405D9B2E"/>
    <w:rsid w:val="406C9A6D"/>
    <w:rsid w:val="408C79DF"/>
    <w:rsid w:val="40BE4DBA"/>
    <w:rsid w:val="40CC3AE9"/>
    <w:rsid w:val="40CE522D"/>
    <w:rsid w:val="410156CE"/>
    <w:rsid w:val="4112B5A7"/>
    <w:rsid w:val="412562B2"/>
    <w:rsid w:val="4144842B"/>
    <w:rsid w:val="41626A7C"/>
    <w:rsid w:val="4165ED06"/>
    <w:rsid w:val="417B1318"/>
    <w:rsid w:val="41A06B78"/>
    <w:rsid w:val="41AD3C39"/>
    <w:rsid w:val="41CD1DD1"/>
    <w:rsid w:val="41F9AB1F"/>
    <w:rsid w:val="4202E59E"/>
    <w:rsid w:val="420C7D8B"/>
    <w:rsid w:val="423D095F"/>
    <w:rsid w:val="4287C3BB"/>
    <w:rsid w:val="428ADC02"/>
    <w:rsid w:val="42A06581"/>
    <w:rsid w:val="42AD350A"/>
    <w:rsid w:val="42B32181"/>
    <w:rsid w:val="42CD6A09"/>
    <w:rsid w:val="42DB6C85"/>
    <w:rsid w:val="430C85A2"/>
    <w:rsid w:val="43311441"/>
    <w:rsid w:val="435B9DEE"/>
    <w:rsid w:val="4367B3B5"/>
    <w:rsid w:val="43688BB8"/>
    <w:rsid w:val="439D3CBC"/>
    <w:rsid w:val="43A25FA0"/>
    <w:rsid w:val="43CAFCEF"/>
    <w:rsid w:val="43D8D9C0"/>
    <w:rsid w:val="43DA575B"/>
    <w:rsid w:val="43DFC219"/>
    <w:rsid w:val="43E8D8B1"/>
    <w:rsid w:val="43E93D58"/>
    <w:rsid w:val="441D8ADD"/>
    <w:rsid w:val="44300B53"/>
    <w:rsid w:val="44471989"/>
    <w:rsid w:val="448103D4"/>
    <w:rsid w:val="4525F18A"/>
    <w:rsid w:val="454A2DB1"/>
    <w:rsid w:val="4589A7BB"/>
    <w:rsid w:val="45A1C262"/>
    <w:rsid w:val="45A3E1C0"/>
    <w:rsid w:val="45ACAEEE"/>
    <w:rsid w:val="45C9D47F"/>
    <w:rsid w:val="462EAEBE"/>
    <w:rsid w:val="465F7FE1"/>
    <w:rsid w:val="466CFA20"/>
    <w:rsid w:val="46A1B15C"/>
    <w:rsid w:val="46A5339F"/>
    <w:rsid w:val="46CBC936"/>
    <w:rsid w:val="46FDF7B5"/>
    <w:rsid w:val="4707C6F4"/>
    <w:rsid w:val="471CF865"/>
    <w:rsid w:val="4739AB9C"/>
    <w:rsid w:val="473AB29B"/>
    <w:rsid w:val="476529F0"/>
    <w:rsid w:val="4774A0ED"/>
    <w:rsid w:val="4774EFB1"/>
    <w:rsid w:val="477EBA4B"/>
    <w:rsid w:val="477FFDA2"/>
    <w:rsid w:val="47C435A6"/>
    <w:rsid w:val="48053EB3"/>
    <w:rsid w:val="480EF4C1"/>
    <w:rsid w:val="4817585A"/>
    <w:rsid w:val="481CFF4B"/>
    <w:rsid w:val="4833905F"/>
    <w:rsid w:val="48449481"/>
    <w:rsid w:val="484A3242"/>
    <w:rsid w:val="4851ADCF"/>
    <w:rsid w:val="486AF53E"/>
    <w:rsid w:val="487C0DAA"/>
    <w:rsid w:val="4899AB21"/>
    <w:rsid w:val="48A92BF2"/>
    <w:rsid w:val="48B4D728"/>
    <w:rsid w:val="48BD988C"/>
    <w:rsid w:val="48C4195A"/>
    <w:rsid w:val="48DED6E8"/>
    <w:rsid w:val="48EE5A1F"/>
    <w:rsid w:val="48F68677"/>
    <w:rsid w:val="49157414"/>
    <w:rsid w:val="491B1C99"/>
    <w:rsid w:val="4940DACC"/>
    <w:rsid w:val="494967B9"/>
    <w:rsid w:val="494B571E"/>
    <w:rsid w:val="4973E5F9"/>
    <w:rsid w:val="498EF6E4"/>
    <w:rsid w:val="49D95319"/>
    <w:rsid w:val="49E1C823"/>
    <w:rsid w:val="49EAF19C"/>
    <w:rsid w:val="4A17A300"/>
    <w:rsid w:val="4A17DE3E"/>
    <w:rsid w:val="4A2382C1"/>
    <w:rsid w:val="4A299E95"/>
    <w:rsid w:val="4A392522"/>
    <w:rsid w:val="4A94AC9C"/>
    <w:rsid w:val="4A9E1B34"/>
    <w:rsid w:val="4AA69E8D"/>
    <w:rsid w:val="4AB0635D"/>
    <w:rsid w:val="4AC1677F"/>
    <w:rsid w:val="4AEC2842"/>
    <w:rsid w:val="4AECAE26"/>
    <w:rsid w:val="4AEDABCE"/>
    <w:rsid w:val="4B0ABE2C"/>
    <w:rsid w:val="4B2AC745"/>
    <w:rsid w:val="4B39A187"/>
    <w:rsid w:val="4B4060B9"/>
    <w:rsid w:val="4B70E048"/>
    <w:rsid w:val="4B7D2443"/>
    <w:rsid w:val="4B905E2B"/>
    <w:rsid w:val="4B909F87"/>
    <w:rsid w:val="4B91A27F"/>
    <w:rsid w:val="4B9CC27E"/>
    <w:rsid w:val="4B9F3A59"/>
    <w:rsid w:val="4BA2BB96"/>
    <w:rsid w:val="4BA5FF38"/>
    <w:rsid w:val="4BABBA6B"/>
    <w:rsid w:val="4BB8EE9B"/>
    <w:rsid w:val="4BEA408C"/>
    <w:rsid w:val="4C3C5564"/>
    <w:rsid w:val="4C5CAAB6"/>
    <w:rsid w:val="4C8EC308"/>
    <w:rsid w:val="4C99DD7E"/>
    <w:rsid w:val="4CB067FA"/>
    <w:rsid w:val="4CC93D87"/>
    <w:rsid w:val="4CD1A120"/>
    <w:rsid w:val="4CDE7581"/>
    <w:rsid w:val="4CE49FA8"/>
    <w:rsid w:val="4CFCE497"/>
    <w:rsid w:val="4D139752"/>
    <w:rsid w:val="4D2B2DC8"/>
    <w:rsid w:val="4D341B19"/>
    <w:rsid w:val="4D3B0ABA"/>
    <w:rsid w:val="4D6316E2"/>
    <w:rsid w:val="4D6D7C02"/>
    <w:rsid w:val="4D9B5449"/>
    <w:rsid w:val="4DC1F36A"/>
    <w:rsid w:val="4DD5EF8B"/>
    <w:rsid w:val="4E7FD0B0"/>
    <w:rsid w:val="4ECCD3D0"/>
    <w:rsid w:val="4EF95D87"/>
    <w:rsid w:val="4F0BFB95"/>
    <w:rsid w:val="4F22C2B9"/>
    <w:rsid w:val="4F2B04F3"/>
    <w:rsid w:val="4F3724AA"/>
    <w:rsid w:val="4F389844"/>
    <w:rsid w:val="4F3D9A44"/>
    <w:rsid w:val="4F587270"/>
    <w:rsid w:val="4F6FD0FF"/>
    <w:rsid w:val="4F8864A4"/>
    <w:rsid w:val="4F9B0F17"/>
    <w:rsid w:val="4FAB7051"/>
    <w:rsid w:val="4FAD5A3D"/>
    <w:rsid w:val="4FC2ACC4"/>
    <w:rsid w:val="4FD1E011"/>
    <w:rsid w:val="5010FECB"/>
    <w:rsid w:val="505A6DFC"/>
    <w:rsid w:val="509BC18A"/>
    <w:rsid w:val="50C8747E"/>
    <w:rsid w:val="50D381BC"/>
    <w:rsid w:val="50E86FFF"/>
    <w:rsid w:val="50FFC151"/>
    <w:rsid w:val="51397FEA"/>
    <w:rsid w:val="513DB69F"/>
    <w:rsid w:val="5159EB41"/>
    <w:rsid w:val="5187BF01"/>
    <w:rsid w:val="51A37C80"/>
    <w:rsid w:val="51CADA50"/>
    <w:rsid w:val="5200BE26"/>
    <w:rsid w:val="5245BE75"/>
    <w:rsid w:val="525A637B"/>
    <w:rsid w:val="52980EE4"/>
    <w:rsid w:val="52A2451D"/>
    <w:rsid w:val="52BEF0A8"/>
    <w:rsid w:val="52C698EA"/>
    <w:rsid w:val="52CD1716"/>
    <w:rsid w:val="531B9E0D"/>
    <w:rsid w:val="536EAA6F"/>
    <w:rsid w:val="53AC9777"/>
    <w:rsid w:val="53B31239"/>
    <w:rsid w:val="53C1571E"/>
    <w:rsid w:val="53CB32AA"/>
    <w:rsid w:val="5409BCB6"/>
    <w:rsid w:val="54181258"/>
    <w:rsid w:val="541994A8"/>
    <w:rsid w:val="5439FBDB"/>
    <w:rsid w:val="544B3C08"/>
    <w:rsid w:val="546C0D22"/>
    <w:rsid w:val="547EE174"/>
    <w:rsid w:val="548F3303"/>
    <w:rsid w:val="54A1139C"/>
    <w:rsid w:val="54AD4349"/>
    <w:rsid w:val="5516C841"/>
    <w:rsid w:val="5538D0E1"/>
    <w:rsid w:val="555955B0"/>
    <w:rsid w:val="556DBD4C"/>
    <w:rsid w:val="55E9900B"/>
    <w:rsid w:val="5607DD83"/>
    <w:rsid w:val="5639DF92"/>
    <w:rsid w:val="568BB0E5"/>
    <w:rsid w:val="568E725D"/>
    <w:rsid w:val="56DBA51F"/>
    <w:rsid w:val="572CF42F"/>
    <w:rsid w:val="5738F3A7"/>
    <w:rsid w:val="573AAAD4"/>
    <w:rsid w:val="573F205E"/>
    <w:rsid w:val="5783F34F"/>
    <w:rsid w:val="578D33AA"/>
    <w:rsid w:val="57902350"/>
    <w:rsid w:val="57BFE195"/>
    <w:rsid w:val="57C92D56"/>
    <w:rsid w:val="5837F135"/>
    <w:rsid w:val="5877A880"/>
    <w:rsid w:val="58947672"/>
    <w:rsid w:val="58E4B5A7"/>
    <w:rsid w:val="591E5CBB"/>
    <w:rsid w:val="592BF3B1"/>
    <w:rsid w:val="59384931"/>
    <w:rsid w:val="595B948C"/>
    <w:rsid w:val="595C8B93"/>
    <w:rsid w:val="59677E34"/>
    <w:rsid w:val="59825182"/>
    <w:rsid w:val="59983608"/>
    <w:rsid w:val="59AD96EC"/>
    <w:rsid w:val="59B73393"/>
    <w:rsid w:val="59E24A6D"/>
    <w:rsid w:val="59E38C0D"/>
    <w:rsid w:val="59F5DE8C"/>
    <w:rsid w:val="59FA47F0"/>
    <w:rsid w:val="5A188521"/>
    <w:rsid w:val="5A21651D"/>
    <w:rsid w:val="5A274AF5"/>
    <w:rsid w:val="5A2ADAA7"/>
    <w:rsid w:val="5A33C13B"/>
    <w:rsid w:val="5A7FB573"/>
    <w:rsid w:val="5A866BCF"/>
    <w:rsid w:val="5A98DDA1"/>
    <w:rsid w:val="5AFA32D0"/>
    <w:rsid w:val="5AFDA9A4"/>
    <w:rsid w:val="5AFE7487"/>
    <w:rsid w:val="5B032224"/>
    <w:rsid w:val="5B113699"/>
    <w:rsid w:val="5B448EE0"/>
    <w:rsid w:val="5B4EDAD3"/>
    <w:rsid w:val="5B55EE60"/>
    <w:rsid w:val="5B6202B1"/>
    <w:rsid w:val="5B831538"/>
    <w:rsid w:val="5BAD28CB"/>
    <w:rsid w:val="5BC5838E"/>
    <w:rsid w:val="5BD43A6A"/>
    <w:rsid w:val="5BDB3E1F"/>
    <w:rsid w:val="5BF4ECA9"/>
    <w:rsid w:val="5C21B78A"/>
    <w:rsid w:val="5C2F1E6F"/>
    <w:rsid w:val="5C43259D"/>
    <w:rsid w:val="5C4DE02B"/>
    <w:rsid w:val="5C5D42C3"/>
    <w:rsid w:val="5C5F81C4"/>
    <w:rsid w:val="5C7434BE"/>
    <w:rsid w:val="5C8490A0"/>
    <w:rsid w:val="5C868018"/>
    <w:rsid w:val="5C91592D"/>
    <w:rsid w:val="5C9A44E8"/>
    <w:rsid w:val="5C9F1D1C"/>
    <w:rsid w:val="5CA56D08"/>
    <w:rsid w:val="5CDA771F"/>
    <w:rsid w:val="5CF1BEC1"/>
    <w:rsid w:val="5D3586C0"/>
    <w:rsid w:val="5D4146B9"/>
    <w:rsid w:val="5D44D5B0"/>
    <w:rsid w:val="5D467F72"/>
    <w:rsid w:val="5D5E88B6"/>
    <w:rsid w:val="5D632196"/>
    <w:rsid w:val="5D995E0D"/>
    <w:rsid w:val="5D9EA2FB"/>
    <w:rsid w:val="5DDBA122"/>
    <w:rsid w:val="5DDC13C2"/>
    <w:rsid w:val="5DE3A229"/>
    <w:rsid w:val="5DF8F33E"/>
    <w:rsid w:val="5E0DB6DC"/>
    <w:rsid w:val="5E2A02B4"/>
    <w:rsid w:val="5E3FA6E1"/>
    <w:rsid w:val="5E67B44C"/>
    <w:rsid w:val="5E6CC26A"/>
    <w:rsid w:val="5E83D773"/>
    <w:rsid w:val="5E8CB16A"/>
    <w:rsid w:val="5E9E9454"/>
    <w:rsid w:val="5EBABFF3"/>
    <w:rsid w:val="5EC1CCD4"/>
    <w:rsid w:val="5EC86074"/>
    <w:rsid w:val="5ED5FB96"/>
    <w:rsid w:val="5ED943D9"/>
    <w:rsid w:val="5EDD171A"/>
    <w:rsid w:val="5EE6EA04"/>
    <w:rsid w:val="5EFEB9B2"/>
    <w:rsid w:val="5F20755A"/>
    <w:rsid w:val="5F3D8A16"/>
    <w:rsid w:val="5F4232A5"/>
    <w:rsid w:val="5F523308"/>
    <w:rsid w:val="5F586791"/>
    <w:rsid w:val="5F6EF4A5"/>
    <w:rsid w:val="5F748EE3"/>
    <w:rsid w:val="5F77583E"/>
    <w:rsid w:val="5F7B374E"/>
    <w:rsid w:val="5F992270"/>
    <w:rsid w:val="5F9E3448"/>
    <w:rsid w:val="5FB8FEA9"/>
    <w:rsid w:val="5FD57309"/>
    <w:rsid w:val="5FF385AE"/>
    <w:rsid w:val="60239EFA"/>
    <w:rsid w:val="603D38F5"/>
    <w:rsid w:val="604B4EEF"/>
    <w:rsid w:val="6087FC8A"/>
    <w:rsid w:val="60949478"/>
    <w:rsid w:val="60AAE090"/>
    <w:rsid w:val="60BEAE33"/>
    <w:rsid w:val="60E032C9"/>
    <w:rsid w:val="60E8A996"/>
    <w:rsid w:val="60F2B5D8"/>
    <w:rsid w:val="6110618E"/>
    <w:rsid w:val="6112C01D"/>
    <w:rsid w:val="6117B393"/>
    <w:rsid w:val="611DE9E9"/>
    <w:rsid w:val="612C7166"/>
    <w:rsid w:val="613952FD"/>
    <w:rsid w:val="61747BE5"/>
    <w:rsid w:val="61A75117"/>
    <w:rsid w:val="61CA2905"/>
    <w:rsid w:val="61E6764B"/>
    <w:rsid w:val="61F8205E"/>
    <w:rsid w:val="62212477"/>
    <w:rsid w:val="623EAAE4"/>
    <w:rsid w:val="624B30F3"/>
    <w:rsid w:val="624DDDBF"/>
    <w:rsid w:val="625469E5"/>
    <w:rsid w:val="625D5A68"/>
    <w:rsid w:val="62EC2E21"/>
    <w:rsid w:val="62F09F6B"/>
    <w:rsid w:val="63021D84"/>
    <w:rsid w:val="6313AE50"/>
    <w:rsid w:val="632B1B03"/>
    <w:rsid w:val="63370CB6"/>
    <w:rsid w:val="63574C86"/>
    <w:rsid w:val="63649A06"/>
    <w:rsid w:val="6365F966"/>
    <w:rsid w:val="63749D19"/>
    <w:rsid w:val="638F2541"/>
    <w:rsid w:val="63A61BB6"/>
    <w:rsid w:val="63DB7791"/>
    <w:rsid w:val="64092B55"/>
    <w:rsid w:val="641425B8"/>
    <w:rsid w:val="641A364A"/>
    <w:rsid w:val="64204A58"/>
    <w:rsid w:val="6470F3BF"/>
    <w:rsid w:val="648E8685"/>
    <w:rsid w:val="64C8AE92"/>
    <w:rsid w:val="6501C9C7"/>
    <w:rsid w:val="6521E35C"/>
    <w:rsid w:val="654940EE"/>
    <w:rsid w:val="655551C1"/>
    <w:rsid w:val="6557A667"/>
    <w:rsid w:val="656052A3"/>
    <w:rsid w:val="65A7D948"/>
    <w:rsid w:val="65B2AAD9"/>
    <w:rsid w:val="65BA2CE4"/>
    <w:rsid w:val="66300E26"/>
    <w:rsid w:val="666D76AF"/>
    <w:rsid w:val="669D171C"/>
    <w:rsid w:val="66BE9DCE"/>
    <w:rsid w:val="66C85EB6"/>
    <w:rsid w:val="66CACF82"/>
    <w:rsid w:val="66E14212"/>
    <w:rsid w:val="66FDE871"/>
    <w:rsid w:val="673BEAD7"/>
    <w:rsid w:val="67498E9F"/>
    <w:rsid w:val="675DD61A"/>
    <w:rsid w:val="679D5CAC"/>
    <w:rsid w:val="67C4108E"/>
    <w:rsid w:val="6809EA2D"/>
    <w:rsid w:val="6849C038"/>
    <w:rsid w:val="688085DD"/>
    <w:rsid w:val="68E059EE"/>
    <w:rsid w:val="68FC1840"/>
    <w:rsid w:val="691A6DBA"/>
    <w:rsid w:val="692CD6D6"/>
    <w:rsid w:val="693DD500"/>
    <w:rsid w:val="696E77FD"/>
    <w:rsid w:val="6988C0C2"/>
    <w:rsid w:val="69A3839E"/>
    <w:rsid w:val="69CEC15D"/>
    <w:rsid w:val="6A1E76B5"/>
    <w:rsid w:val="6A28C2E4"/>
    <w:rsid w:val="6A2E7E95"/>
    <w:rsid w:val="6A413F9D"/>
    <w:rsid w:val="6A8386B0"/>
    <w:rsid w:val="6AD62A35"/>
    <w:rsid w:val="6AF4630E"/>
    <w:rsid w:val="6AFC4EA4"/>
    <w:rsid w:val="6B0044D7"/>
    <w:rsid w:val="6B0478D3"/>
    <w:rsid w:val="6B2A80DE"/>
    <w:rsid w:val="6B2FB75E"/>
    <w:rsid w:val="6B31ECCF"/>
    <w:rsid w:val="6B3399EA"/>
    <w:rsid w:val="6B3530D2"/>
    <w:rsid w:val="6B45AE20"/>
    <w:rsid w:val="6BA60D50"/>
    <w:rsid w:val="6BB06A5A"/>
    <w:rsid w:val="6BCDC327"/>
    <w:rsid w:val="6BDEE158"/>
    <w:rsid w:val="6BEE4B4A"/>
    <w:rsid w:val="6BFA479B"/>
    <w:rsid w:val="6BFE93CA"/>
    <w:rsid w:val="6C032875"/>
    <w:rsid w:val="6C0FC94B"/>
    <w:rsid w:val="6C3BD1B4"/>
    <w:rsid w:val="6C4CCFFB"/>
    <w:rsid w:val="6C6BF17B"/>
    <w:rsid w:val="6C756F55"/>
    <w:rsid w:val="6C7E8D20"/>
    <w:rsid w:val="6CAFC972"/>
    <w:rsid w:val="6CE382F8"/>
    <w:rsid w:val="6D0A0624"/>
    <w:rsid w:val="6D28D429"/>
    <w:rsid w:val="6D2ED7AD"/>
    <w:rsid w:val="6D369A66"/>
    <w:rsid w:val="6D5723F6"/>
    <w:rsid w:val="6D5A0EAD"/>
    <w:rsid w:val="6D6DD0C4"/>
    <w:rsid w:val="6D8BDD0F"/>
    <w:rsid w:val="6E084E21"/>
    <w:rsid w:val="6E47B9F3"/>
    <w:rsid w:val="6E5989E7"/>
    <w:rsid w:val="6E71F4D6"/>
    <w:rsid w:val="6EAD5590"/>
    <w:rsid w:val="6ECD10E9"/>
    <w:rsid w:val="6EE5D705"/>
    <w:rsid w:val="6EEC3B8C"/>
    <w:rsid w:val="6EF1E7D8"/>
    <w:rsid w:val="6F38ACC3"/>
    <w:rsid w:val="6F3995BB"/>
    <w:rsid w:val="6F423DE7"/>
    <w:rsid w:val="6F73164C"/>
    <w:rsid w:val="6FA05CA2"/>
    <w:rsid w:val="6FA3923D"/>
    <w:rsid w:val="6FB9360C"/>
    <w:rsid w:val="6FC89880"/>
    <w:rsid w:val="6FCF1B2C"/>
    <w:rsid w:val="704115BC"/>
    <w:rsid w:val="70984915"/>
    <w:rsid w:val="709ACFC3"/>
    <w:rsid w:val="709CA9CB"/>
    <w:rsid w:val="70B57862"/>
    <w:rsid w:val="70B910D4"/>
    <w:rsid w:val="70E4321D"/>
    <w:rsid w:val="7131F1D1"/>
    <w:rsid w:val="7132D81E"/>
    <w:rsid w:val="71373A0C"/>
    <w:rsid w:val="7145610E"/>
    <w:rsid w:val="71456923"/>
    <w:rsid w:val="7161979E"/>
    <w:rsid w:val="716A5522"/>
    <w:rsid w:val="7188D235"/>
    <w:rsid w:val="71898CDA"/>
    <w:rsid w:val="718AD8E9"/>
    <w:rsid w:val="71B71D74"/>
    <w:rsid w:val="71C08E30"/>
    <w:rsid w:val="7210E3D1"/>
    <w:rsid w:val="7220FCF3"/>
    <w:rsid w:val="7224D450"/>
    <w:rsid w:val="725A55D5"/>
    <w:rsid w:val="7269878A"/>
    <w:rsid w:val="7276ADD7"/>
    <w:rsid w:val="728A5EDA"/>
    <w:rsid w:val="7296C864"/>
    <w:rsid w:val="72D31993"/>
    <w:rsid w:val="72D6ECB7"/>
    <w:rsid w:val="72DD3E74"/>
    <w:rsid w:val="730F4926"/>
    <w:rsid w:val="731AC3D0"/>
    <w:rsid w:val="73284A12"/>
    <w:rsid w:val="733A8E57"/>
    <w:rsid w:val="734948D1"/>
    <w:rsid w:val="735865C0"/>
    <w:rsid w:val="736145A5"/>
    <w:rsid w:val="7379510C"/>
    <w:rsid w:val="73800439"/>
    <w:rsid w:val="73AC3F68"/>
    <w:rsid w:val="73C39457"/>
    <w:rsid w:val="7431589A"/>
    <w:rsid w:val="743FAF5D"/>
    <w:rsid w:val="745DDB03"/>
    <w:rsid w:val="748E70E8"/>
    <w:rsid w:val="749A723E"/>
    <w:rsid w:val="74AAE687"/>
    <w:rsid w:val="74B6FB77"/>
    <w:rsid w:val="74DA4BBD"/>
    <w:rsid w:val="74E63616"/>
    <w:rsid w:val="74F5C1D5"/>
    <w:rsid w:val="75188464"/>
    <w:rsid w:val="751E2430"/>
    <w:rsid w:val="754D8634"/>
    <w:rsid w:val="756C9B41"/>
    <w:rsid w:val="75972C2E"/>
    <w:rsid w:val="75CE0769"/>
    <w:rsid w:val="75F9AB64"/>
    <w:rsid w:val="760648E8"/>
    <w:rsid w:val="76294918"/>
    <w:rsid w:val="7645453E"/>
    <w:rsid w:val="7646517D"/>
    <w:rsid w:val="765EB912"/>
    <w:rsid w:val="76A8185E"/>
    <w:rsid w:val="76BC9196"/>
    <w:rsid w:val="76BEE227"/>
    <w:rsid w:val="76C74529"/>
    <w:rsid w:val="76D49111"/>
    <w:rsid w:val="76E214CC"/>
    <w:rsid w:val="76EC7304"/>
    <w:rsid w:val="7715052D"/>
    <w:rsid w:val="771A31F5"/>
    <w:rsid w:val="774E86E9"/>
    <w:rsid w:val="779DB462"/>
    <w:rsid w:val="77B23BD9"/>
    <w:rsid w:val="77B6E253"/>
    <w:rsid w:val="77BDFC66"/>
    <w:rsid w:val="77DA8A74"/>
    <w:rsid w:val="77F4A294"/>
    <w:rsid w:val="7821F07A"/>
    <w:rsid w:val="784774F5"/>
    <w:rsid w:val="7848A97A"/>
    <w:rsid w:val="78610054"/>
    <w:rsid w:val="7863AAB5"/>
    <w:rsid w:val="78721318"/>
    <w:rsid w:val="788A95E1"/>
    <w:rsid w:val="78A3ADC5"/>
    <w:rsid w:val="78CDF74B"/>
    <w:rsid w:val="78DBD1D7"/>
    <w:rsid w:val="7900D035"/>
    <w:rsid w:val="791110D1"/>
    <w:rsid w:val="7919CE57"/>
    <w:rsid w:val="7919F892"/>
    <w:rsid w:val="7924A08A"/>
    <w:rsid w:val="792987A5"/>
    <w:rsid w:val="79648886"/>
    <w:rsid w:val="796636FF"/>
    <w:rsid w:val="799072F5"/>
    <w:rsid w:val="79A0C619"/>
    <w:rsid w:val="79C558FB"/>
    <w:rsid w:val="79F00837"/>
    <w:rsid w:val="79F5B19C"/>
    <w:rsid w:val="7A025194"/>
    <w:rsid w:val="7A32D5DB"/>
    <w:rsid w:val="7A3F270F"/>
    <w:rsid w:val="7A483D6B"/>
    <w:rsid w:val="7A75E2B4"/>
    <w:rsid w:val="7AF284D2"/>
    <w:rsid w:val="7B0058E7"/>
    <w:rsid w:val="7B042868"/>
    <w:rsid w:val="7B39C3A4"/>
    <w:rsid w:val="7B59CB2C"/>
    <w:rsid w:val="7B681BE3"/>
    <w:rsid w:val="7BC7466E"/>
    <w:rsid w:val="7BDB4CC3"/>
    <w:rsid w:val="7BF10337"/>
    <w:rsid w:val="7C0E3167"/>
    <w:rsid w:val="7C1CF8DA"/>
    <w:rsid w:val="7C1DB8D0"/>
    <w:rsid w:val="7C31B10C"/>
    <w:rsid w:val="7C398B13"/>
    <w:rsid w:val="7C48C5B7"/>
    <w:rsid w:val="7C5B501E"/>
    <w:rsid w:val="7C7BAB3A"/>
    <w:rsid w:val="7CA018FB"/>
    <w:rsid w:val="7CAC5882"/>
    <w:rsid w:val="7D19F9F7"/>
    <w:rsid w:val="7D1F6D82"/>
    <w:rsid w:val="7D6AAE7E"/>
    <w:rsid w:val="7DB61BBB"/>
    <w:rsid w:val="7DB6F3AC"/>
    <w:rsid w:val="7DD44158"/>
    <w:rsid w:val="7DD7A3ED"/>
    <w:rsid w:val="7DDAEF72"/>
    <w:rsid w:val="7DF237A8"/>
    <w:rsid w:val="7DF72F12"/>
    <w:rsid w:val="7DFF0A8A"/>
    <w:rsid w:val="7E26A80D"/>
    <w:rsid w:val="7E2C702E"/>
    <w:rsid w:val="7E45E9F7"/>
    <w:rsid w:val="7E47C22A"/>
    <w:rsid w:val="7E4828E3"/>
    <w:rsid w:val="7E49CBF8"/>
    <w:rsid w:val="7E6465BE"/>
    <w:rsid w:val="7E782EE3"/>
    <w:rsid w:val="7E7CBB85"/>
    <w:rsid w:val="7E9F8CE5"/>
    <w:rsid w:val="7EC6005C"/>
    <w:rsid w:val="7ECCB0B7"/>
    <w:rsid w:val="7EEFAD8E"/>
    <w:rsid w:val="7F005C80"/>
    <w:rsid w:val="7F1541B3"/>
    <w:rsid w:val="7F2889DB"/>
    <w:rsid w:val="7F2C8521"/>
    <w:rsid w:val="7F2DEB9E"/>
    <w:rsid w:val="7F5B0D5F"/>
    <w:rsid w:val="7F9C380A"/>
    <w:rsid w:val="7FA08DAA"/>
    <w:rsid w:val="7FB88F59"/>
    <w:rsid w:val="7FBB7458"/>
    <w:rsid w:val="7FC7D514"/>
    <w:rsid w:val="7FC97343"/>
    <w:rsid w:val="7FD24D38"/>
    <w:rsid w:val="7FF6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D263D0"/>
  <w15:chartTrackingRefBased/>
  <w15:docId w15:val="{34BCCE09-04E0-45D6-8265-20828CE7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40F"/>
  </w:style>
  <w:style w:type="paragraph" w:styleId="Footer">
    <w:name w:val="footer"/>
    <w:basedOn w:val="Normal"/>
    <w:link w:val="FooterChar"/>
    <w:uiPriority w:val="99"/>
    <w:unhideWhenUsed/>
    <w:rsid w:val="001F2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40F"/>
  </w:style>
  <w:style w:type="character" w:styleId="PlaceholderText">
    <w:name w:val="Placeholder Text"/>
    <w:basedOn w:val="DefaultParagraphFont"/>
    <w:uiPriority w:val="99"/>
    <w:semiHidden/>
    <w:rsid w:val="003803B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9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6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35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6E7E8"/>
                                <w:left w:val="single" w:sz="6" w:space="2" w:color="E6E7E8"/>
                                <w:bottom w:val="single" w:sz="6" w:space="2" w:color="E6E7E8"/>
                                <w:right w:val="single" w:sz="6" w:space="2" w:color="E6E7E8"/>
                              </w:divBdr>
                              <w:divsChild>
                                <w:div w:id="621352579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5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1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0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  <SharedWithUsers xmlns="bcd61488-c322-43d0-89b6-881a41f9ed06">
      <UserInfo>
        <DisplayName/>
        <AccountId xsi:nil="true"/>
        <AccountType/>
      </UserInfo>
    </SharedWithUsers>
    <MediaLengthInSeconds xmlns="1d252d0b-cd19-4c95-9ea0-58e2e745ab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3E2CDF-6CC7-4A1F-B1E5-DF60703D4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839B5C-0C38-4AA0-8930-3C3FC5F3E059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3.xml><?xml version="1.0" encoding="utf-8"?>
<ds:datastoreItem xmlns:ds="http://schemas.openxmlformats.org/officeDocument/2006/customXml" ds:itemID="{D61769F8-DFDC-42C9-8D24-51F97797B7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Gregory</dc:creator>
  <cp:keywords/>
  <dc:description/>
  <cp:lastModifiedBy>Maureen Schilpp</cp:lastModifiedBy>
  <cp:revision>8</cp:revision>
  <dcterms:created xsi:type="dcterms:W3CDTF">2024-02-01T19:17:00Z</dcterms:created>
  <dcterms:modified xsi:type="dcterms:W3CDTF">2024-02-01T21:43:00Z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Order">
    <vt:r8>23900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  <property fmtid="{D5CDD505-2E9C-101B-9397-08002B2CF9AE}" pid="8" name="GrammarlyDocumentId">
    <vt:lpwstr>23f10a5d2512db62ec0c7f2abcc2760d648f459dcc16e7200afd6da6cc55d5f3</vt:lpwstr>
  </property>
</Properties>
</file>