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54484" w:rsidP="4BB8EE9B" w:rsidRDefault="1CE04710" w14:paraId="2C078E63" w14:textId="03F35848">
      <w:pPr>
        <w:pStyle w:val="Heading1"/>
        <w:rPr>
          <w:b w:val="1"/>
          <w:bCs w:val="1"/>
        </w:rPr>
      </w:pPr>
      <w:r w:rsidRPr="40CA4E9B" w:rsidR="1CE04710">
        <w:rPr>
          <w:b w:val="1"/>
          <w:bCs w:val="1"/>
        </w:rPr>
        <w:t>Geometry</w:t>
      </w:r>
      <w:r w:rsidRPr="40CA4E9B" w:rsidR="35B412C7">
        <w:rPr>
          <w:b w:val="1"/>
          <w:bCs w:val="1"/>
        </w:rPr>
        <w:t xml:space="preserve"> Unit Test Guide</w:t>
      </w:r>
    </w:p>
    <w:p w:rsidR="66CACF82" w:rsidP="236E02FC" w:rsidRDefault="464450F5" w14:paraId="39769363" w14:textId="75F4B0C9">
      <w:pPr>
        <w:pStyle w:val="Heading2"/>
        <w:spacing w:line="240" w:lineRule="auto"/>
      </w:pPr>
      <w:r>
        <w:t>Modeling with Geometry</w:t>
      </w:r>
      <w:r w:rsidR="46FDF7B5">
        <w:t xml:space="preserve"> Unit Test </w:t>
      </w:r>
    </w:p>
    <w:p w:rsidR="236E02FC" w:rsidP="236E02FC" w:rsidRDefault="236E02FC" w14:paraId="7717AB91" w14:textId="561CF5B3"/>
    <w:tbl>
      <w:tblPr>
        <w:tblW w:w="14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32"/>
        <w:gridCol w:w="1530"/>
        <w:gridCol w:w="2160"/>
        <w:gridCol w:w="1710"/>
        <w:gridCol w:w="1260"/>
        <w:gridCol w:w="7201"/>
      </w:tblGrid>
      <w:tr w:rsidR="4BB8EE9B" w:rsidTr="00954433" w14:paraId="76897E22" w14:textId="77777777">
        <w:trPr>
          <w:trHeight w:val="300"/>
        </w:trPr>
        <w:tc>
          <w:tcPr>
            <w:tcW w:w="532" w:type="dxa"/>
            <w:tcMar>
              <w:top w:w="15" w:type="dxa"/>
              <w:left w:w="15" w:type="dxa"/>
              <w:right w:w="15" w:type="dxa"/>
            </w:tcMar>
            <w:vAlign w:val="center"/>
          </w:tcPr>
          <w:p w:rsidR="4BB8EE9B" w:rsidP="4BB8EE9B" w:rsidRDefault="4BB8EE9B" w14:paraId="7D59D3B8" w14:textId="0B995832">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Item</w:t>
            </w:r>
          </w:p>
        </w:tc>
        <w:tc>
          <w:tcPr>
            <w:tcW w:w="1530" w:type="dxa"/>
            <w:tcMar>
              <w:top w:w="15" w:type="dxa"/>
              <w:left w:w="15" w:type="dxa"/>
              <w:right w:w="15" w:type="dxa"/>
            </w:tcMar>
            <w:vAlign w:val="center"/>
          </w:tcPr>
          <w:p w:rsidR="4BB8EE9B" w:rsidP="4BB8EE9B" w:rsidRDefault="4BB8EE9B" w14:paraId="4350091E" w14:textId="6413BF80">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 xml:space="preserve">Lesson </w:t>
            </w:r>
            <w:r w:rsidRPr="4BB8EE9B" w:rsidR="34B8AC4C">
              <w:rPr>
                <w:rFonts w:ascii="Calibri" w:hAnsi="Calibri" w:eastAsia="Calibri" w:cs="Calibri"/>
                <w:b/>
                <w:bCs/>
                <w:color w:val="000000" w:themeColor="text1"/>
              </w:rPr>
              <w:t>C</w:t>
            </w:r>
            <w:r w:rsidRPr="4BB8EE9B">
              <w:rPr>
                <w:rFonts w:ascii="Calibri" w:hAnsi="Calibri" w:eastAsia="Calibri" w:cs="Calibri"/>
                <w:b/>
                <w:bCs/>
                <w:color w:val="000000" w:themeColor="text1"/>
              </w:rPr>
              <w:t>overage</w:t>
            </w:r>
          </w:p>
        </w:tc>
        <w:tc>
          <w:tcPr>
            <w:tcW w:w="2160" w:type="dxa"/>
            <w:tcMar>
              <w:top w:w="15" w:type="dxa"/>
              <w:left w:w="15" w:type="dxa"/>
              <w:right w:w="15" w:type="dxa"/>
            </w:tcMar>
            <w:vAlign w:val="center"/>
          </w:tcPr>
          <w:p w:rsidR="4BB8EE9B" w:rsidP="4BB8EE9B" w:rsidRDefault="4BB8EE9B" w14:paraId="7D293150" w14:textId="24046198">
            <w:pPr>
              <w:spacing w:after="0"/>
              <w:jc w:val="center"/>
              <w:rPr>
                <w:rFonts w:ascii="Calibri" w:hAnsi="Calibri" w:eastAsia="Calibri" w:cs="Calibri"/>
                <w:color w:val="000000" w:themeColor="text1"/>
              </w:rPr>
            </w:pPr>
            <w:r w:rsidRPr="4BB8EE9B">
              <w:rPr>
                <w:rFonts w:ascii="Calibri" w:hAnsi="Calibri" w:eastAsia="Calibri" w:cs="Calibri"/>
                <w:b/>
                <w:bCs/>
                <w:color w:val="000000" w:themeColor="text1"/>
              </w:rPr>
              <w:t>Objective</w:t>
            </w:r>
          </w:p>
        </w:tc>
        <w:tc>
          <w:tcPr>
            <w:tcW w:w="1710" w:type="dxa"/>
            <w:tcMar>
              <w:top w:w="15" w:type="dxa"/>
              <w:left w:w="15" w:type="dxa"/>
              <w:right w:w="15" w:type="dxa"/>
            </w:tcMar>
            <w:vAlign w:val="center"/>
          </w:tcPr>
          <w:p w:rsidR="4BB8EE9B" w:rsidP="4BB8EE9B" w:rsidRDefault="4BB8EE9B" w14:paraId="7A130083" w14:textId="06EA7A5D">
            <w:pPr>
              <w:spacing w:after="0"/>
              <w:jc w:val="center"/>
            </w:pPr>
            <w:r w:rsidRPr="4BB8EE9B">
              <w:rPr>
                <w:rFonts w:ascii="Calibri" w:hAnsi="Calibri" w:eastAsia="Calibri" w:cs="Calibri"/>
                <w:b/>
                <w:bCs/>
                <w:color w:val="000000" w:themeColor="text1"/>
              </w:rPr>
              <w:t>M</w:t>
            </w:r>
            <w:r w:rsidR="00BC7337">
              <w:rPr>
                <w:rFonts w:ascii="Calibri" w:hAnsi="Calibri" w:eastAsia="Calibri" w:cs="Calibri"/>
                <w:b/>
                <w:bCs/>
                <w:color w:val="000000" w:themeColor="text1"/>
              </w:rPr>
              <w:t>athematical Practice</w:t>
            </w:r>
            <w:r w:rsidRPr="4BB8EE9B">
              <w:rPr>
                <w:rFonts w:ascii="Calibri" w:hAnsi="Calibri" w:eastAsia="Calibri" w:cs="Calibri"/>
                <w:b/>
                <w:bCs/>
                <w:color w:val="000000" w:themeColor="text1"/>
              </w:rPr>
              <w:t xml:space="preserve"> Standard</w:t>
            </w:r>
          </w:p>
        </w:tc>
        <w:tc>
          <w:tcPr>
            <w:tcW w:w="1260" w:type="dxa"/>
            <w:tcMar>
              <w:top w:w="15" w:type="dxa"/>
              <w:left w:w="15" w:type="dxa"/>
              <w:right w:w="15" w:type="dxa"/>
            </w:tcMar>
            <w:vAlign w:val="center"/>
          </w:tcPr>
          <w:p w:rsidR="45C9D47F" w:rsidP="4BB8EE9B" w:rsidRDefault="45C9D47F" w14:paraId="4BD75EA1" w14:textId="021452AE">
            <w:pPr>
              <w:jc w:val="center"/>
              <w:rPr>
                <w:rFonts w:ascii="Calibri" w:hAnsi="Calibri" w:eastAsia="Calibri" w:cs="Calibri"/>
                <w:b/>
                <w:bCs/>
                <w:color w:val="000000" w:themeColor="text1"/>
              </w:rPr>
            </w:pPr>
            <w:r w:rsidRPr="4BB8EE9B">
              <w:rPr>
                <w:rFonts w:ascii="Calibri" w:hAnsi="Calibri" w:eastAsia="Calibri" w:cs="Calibri"/>
                <w:b/>
                <w:bCs/>
                <w:color w:val="000000" w:themeColor="text1"/>
              </w:rPr>
              <w:t>Lesson Page</w:t>
            </w:r>
          </w:p>
        </w:tc>
        <w:tc>
          <w:tcPr>
            <w:tcW w:w="7201" w:type="dxa"/>
            <w:tcMar>
              <w:top w:w="15" w:type="dxa"/>
              <w:left w:w="15" w:type="dxa"/>
              <w:right w:w="15" w:type="dxa"/>
            </w:tcMar>
            <w:vAlign w:val="center"/>
          </w:tcPr>
          <w:p w:rsidR="4BB8EE9B" w:rsidP="4BB8EE9B" w:rsidRDefault="4BB8EE9B" w14:paraId="06129CD8" w14:textId="2647C026">
            <w:pPr>
              <w:jc w:val="center"/>
              <w:rPr>
                <w:rFonts w:ascii="Calibri" w:hAnsi="Calibri" w:eastAsia="Calibri" w:cs="Calibri"/>
                <w:color w:val="000000" w:themeColor="text1"/>
              </w:rPr>
            </w:pPr>
            <w:r w:rsidRPr="4BB8EE9B">
              <w:rPr>
                <w:rFonts w:ascii="Calibri" w:hAnsi="Calibri" w:eastAsia="Calibri" w:cs="Calibri"/>
                <w:b/>
                <w:bCs/>
                <w:color w:val="000000" w:themeColor="text1"/>
              </w:rPr>
              <w:t>Assessment Item</w:t>
            </w:r>
          </w:p>
        </w:tc>
      </w:tr>
      <w:tr w:rsidR="250D0608" w:rsidTr="00954433" w14:paraId="59A07CAC" w14:textId="77777777">
        <w:trPr>
          <w:trHeight w:val="300"/>
        </w:trPr>
        <w:tc>
          <w:tcPr>
            <w:tcW w:w="532" w:type="dxa"/>
            <w:tcMar>
              <w:top w:w="15" w:type="dxa"/>
              <w:left w:w="15" w:type="dxa"/>
              <w:right w:w="15" w:type="dxa"/>
            </w:tcMar>
            <w:vAlign w:val="center"/>
          </w:tcPr>
          <w:p w:rsidR="18EDF90D" w:rsidP="18EDF90D" w:rsidRDefault="18EDF90D" w14:paraId="61E65B1E" w14:textId="180F2095">
            <w:pPr>
              <w:spacing w:after="0"/>
            </w:pPr>
            <w:r w:rsidRPr="18EDF90D">
              <w:rPr>
                <w:rFonts w:ascii="Calibri" w:hAnsi="Calibri" w:eastAsia="Calibri" w:cs="Calibri"/>
                <w:color w:val="000000" w:themeColor="text1"/>
              </w:rPr>
              <w:t>1</w:t>
            </w:r>
          </w:p>
        </w:tc>
        <w:tc>
          <w:tcPr>
            <w:tcW w:w="1530" w:type="dxa"/>
            <w:tcMar>
              <w:top w:w="15" w:type="dxa"/>
              <w:left w:w="15" w:type="dxa"/>
              <w:right w:w="15" w:type="dxa"/>
            </w:tcMar>
            <w:vAlign w:val="center"/>
          </w:tcPr>
          <w:p w:rsidR="18EDF90D" w:rsidP="236E02FC" w:rsidRDefault="18EDF90D" w14:paraId="0A16C9E9" w14:textId="753904BB">
            <w:pPr>
              <w:spacing w:after="0"/>
              <w:rPr>
                <w:rFonts w:ascii="Calibri" w:hAnsi="Calibri" w:eastAsia="Calibri" w:cs="Calibri"/>
                <w:color w:val="000000" w:themeColor="text1"/>
              </w:rPr>
            </w:pPr>
            <w:r w:rsidRPr="236E02FC">
              <w:rPr>
                <w:rFonts w:ascii="Calibri" w:hAnsi="Calibri" w:eastAsia="Calibri" w:cs="Calibri"/>
                <w:color w:val="000000" w:themeColor="text1"/>
              </w:rPr>
              <w:t xml:space="preserve">Lesson 2: Area of </w:t>
            </w:r>
            <w:r w:rsidRPr="236E02FC" w:rsidR="234A0FC4">
              <w:rPr>
                <w:rFonts w:ascii="Calibri" w:hAnsi="Calibri" w:eastAsia="Calibri" w:cs="Calibri"/>
                <w:color w:val="000000" w:themeColor="text1"/>
              </w:rPr>
              <w:t>a Model</w:t>
            </w:r>
          </w:p>
        </w:tc>
        <w:tc>
          <w:tcPr>
            <w:tcW w:w="2160" w:type="dxa"/>
            <w:tcMar>
              <w:top w:w="15" w:type="dxa"/>
              <w:left w:w="15" w:type="dxa"/>
              <w:right w:w="15" w:type="dxa"/>
            </w:tcMar>
            <w:vAlign w:val="center"/>
          </w:tcPr>
          <w:p w:rsidR="18EDF90D" w:rsidP="18EDF90D" w:rsidRDefault="18EDF90D" w14:paraId="217D8981" w14:textId="6F7428F9">
            <w:pPr>
              <w:spacing w:after="0"/>
            </w:pPr>
            <w:r w:rsidRPr="18EDF90D">
              <w:rPr>
                <w:rFonts w:ascii="Calibri" w:hAnsi="Calibri" w:eastAsia="Calibri" w:cs="Calibri"/>
                <w:color w:val="000000" w:themeColor="text1"/>
              </w:rPr>
              <w:t>In this section, you will calculate the area of objects that can be modeled by a shape, or that can be modeled by multiple copies of that shape.</w:t>
            </w:r>
          </w:p>
        </w:tc>
        <w:tc>
          <w:tcPr>
            <w:tcW w:w="1710" w:type="dxa"/>
            <w:tcMar>
              <w:top w:w="15" w:type="dxa"/>
              <w:left w:w="15" w:type="dxa"/>
              <w:right w:w="15" w:type="dxa"/>
            </w:tcMar>
            <w:vAlign w:val="center"/>
          </w:tcPr>
          <w:p w:rsidR="18EDF90D" w:rsidP="18EDF90D" w:rsidRDefault="18EDF90D" w14:paraId="150640FD" w14:textId="3A3087C3">
            <w:pPr>
              <w:spacing w:after="0"/>
            </w:pPr>
            <w:r w:rsidRPr="18EDF90D">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236E02FC" w:rsidRDefault="08F4E67D" w14:paraId="2339CE15" w14:textId="76256867">
            <w:pPr>
              <w:rPr>
                <w:rFonts w:ascii="Calibri" w:hAnsi="Calibri" w:eastAsia="Calibri" w:cs="Calibri"/>
                <w:color w:val="000000" w:themeColor="text1"/>
              </w:rPr>
            </w:pPr>
            <w:r w:rsidRPr="236E02FC">
              <w:rPr>
                <w:rFonts w:ascii="Calibri" w:hAnsi="Calibri" w:eastAsia="Calibri" w:cs="Calibri"/>
                <w:color w:val="000000" w:themeColor="text1"/>
              </w:rPr>
              <w:t>Page 1-6</w:t>
            </w:r>
          </w:p>
        </w:tc>
        <w:tc>
          <w:tcPr>
            <w:tcW w:w="7201" w:type="dxa"/>
            <w:tcMar>
              <w:top w:w="15" w:type="dxa"/>
              <w:left w:w="15" w:type="dxa"/>
              <w:right w:w="15" w:type="dxa"/>
            </w:tcMar>
            <w:vAlign w:val="center"/>
          </w:tcPr>
          <w:p w:rsidR="056591B9" w:rsidP="481CFF4B" w:rsidRDefault="4D46687D" w14:paraId="11C14BEE" w14:textId="6F8F63D9">
            <w:r w:rsidRPr="18EDF90D">
              <w:rPr>
                <w:rFonts w:ascii="Calibri" w:hAnsi="Calibri" w:eastAsia="Calibri" w:cs="Calibri"/>
              </w:rPr>
              <w:t>A farmer wants to create a rectangular fence for his goats that is 12 yd. by 15 yd. Inside the same area, the farmer will also build a small rectangular fenced garden that is 3 yd. by 6 yd. If the goats are not allowed in the garden, how many square yards is the fenced area that the goats will be allowed to roam in?</w:t>
            </w:r>
          </w:p>
          <w:p w:rsidR="056591B9" w:rsidP="18EDF90D" w:rsidRDefault="00954433" w14:paraId="79A0C570" w14:textId="12744E6B">
            <w:pPr>
              <w:rPr>
                <w:rFonts w:ascii="Calibri" w:hAnsi="Calibri" w:eastAsia="Calibri" w:cs="Calibri"/>
              </w:rPr>
            </w:pPr>
            <w:r w:rsidRPr="18EDF90D">
              <w:rPr>
                <w:rFonts w:ascii="Calibri" w:hAnsi="Calibri" w:eastAsia="Calibri" w:cs="Calibri"/>
                <w:color w:val="70AD47" w:themeColor="accent6"/>
              </w:rPr>
              <w:t xml:space="preserve">Correct Answer: </w:t>
            </w:r>
            <m:oMath>
              <m:r>
                <w:rPr>
                  <w:rFonts w:ascii="Cambria Math" w:hAnsi="Cambria Math"/>
                  <w:color w:val="70AD47" w:themeColor="accent6"/>
                </w:rPr>
                <m:t>162 yd</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056591B9" w:rsidP="18EDF90D" w:rsidRDefault="00363687" w14:paraId="5B23BB26" w14:textId="44D77680">
            <w:pPr>
              <w:rPr>
                <w:rFonts w:ascii="Calibri" w:hAnsi="Calibri" w:eastAsia="Calibri" w:cs="Calibri"/>
              </w:rPr>
            </w:pPr>
            <w:hyperlink r:id="rId10">
              <w:r w:rsidRPr="18EDF90D" w:rsidR="208FB2C6">
                <w:rPr>
                  <w:rStyle w:val="Hyperlink"/>
                  <w:rFonts w:ascii="Calibri" w:hAnsi="Calibri" w:eastAsia="Calibri" w:cs="Calibri"/>
                </w:rPr>
                <w:t>Modeling with Geometry Unit Test Item #1 - GeoGebra</w:t>
              </w:r>
            </w:hyperlink>
          </w:p>
          <w:p w:rsidRPr="00954433" w:rsidR="056591B9" w:rsidP="18EDF90D" w:rsidRDefault="783820F5" w14:paraId="34B301ED" w14:textId="507392A1">
            <w:r>
              <w:rPr>
                <w:noProof/>
              </w:rPr>
              <w:drawing>
                <wp:inline distT="0" distB="0" distL="0" distR="0" wp14:anchorId="694E9545" wp14:editId="52F54B2C">
                  <wp:extent cx="3244158" cy="2047875"/>
                  <wp:effectExtent l="0" t="0" r="0" b="0"/>
                  <wp:docPr id="1515104812" name="Picture 151510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44158" cy="2047875"/>
                          </a:xfrm>
                          <a:prstGeom prst="rect">
                            <a:avLst/>
                          </a:prstGeom>
                        </pic:spPr>
                      </pic:pic>
                    </a:graphicData>
                  </a:graphic>
                </wp:inline>
              </w:drawing>
            </w:r>
          </w:p>
        </w:tc>
      </w:tr>
      <w:tr w:rsidR="250D0608" w:rsidTr="00954433" w14:paraId="3B209155" w14:textId="77777777">
        <w:trPr>
          <w:trHeight w:val="300"/>
        </w:trPr>
        <w:tc>
          <w:tcPr>
            <w:tcW w:w="532" w:type="dxa"/>
            <w:tcMar>
              <w:top w:w="15" w:type="dxa"/>
              <w:left w:w="15" w:type="dxa"/>
              <w:right w:w="15" w:type="dxa"/>
            </w:tcMar>
            <w:vAlign w:val="center"/>
          </w:tcPr>
          <w:p w:rsidR="18EDF90D" w:rsidP="18EDF90D" w:rsidRDefault="18EDF90D" w14:paraId="3EBF8981" w14:textId="019EA67B">
            <w:pPr>
              <w:spacing w:after="0"/>
            </w:pPr>
            <w:r w:rsidRPr="18EDF90D">
              <w:rPr>
                <w:rFonts w:ascii="Calibri" w:hAnsi="Calibri" w:eastAsia="Calibri" w:cs="Calibri"/>
                <w:color w:val="000000" w:themeColor="text1"/>
              </w:rPr>
              <w:t>2</w:t>
            </w:r>
          </w:p>
        </w:tc>
        <w:tc>
          <w:tcPr>
            <w:tcW w:w="1530" w:type="dxa"/>
            <w:tcMar>
              <w:top w:w="15" w:type="dxa"/>
              <w:left w:w="15" w:type="dxa"/>
              <w:right w:w="15" w:type="dxa"/>
            </w:tcMar>
            <w:vAlign w:val="center"/>
          </w:tcPr>
          <w:p w:rsidR="18EDF90D" w:rsidP="18EDF90D" w:rsidRDefault="18EDF90D" w14:paraId="02779D4C" w14:textId="05B06BE2">
            <w:pPr>
              <w:spacing w:after="0"/>
            </w:pPr>
            <w:r w:rsidRPr="18EDF90D">
              <w:rPr>
                <w:rFonts w:ascii="Calibri" w:hAnsi="Calibri" w:eastAsia="Calibri" w:cs="Calibri"/>
                <w:color w:val="000000" w:themeColor="text1"/>
              </w:rPr>
              <w:t>Lesson 2: Area of a Model</w:t>
            </w:r>
          </w:p>
        </w:tc>
        <w:tc>
          <w:tcPr>
            <w:tcW w:w="2160" w:type="dxa"/>
            <w:tcMar>
              <w:top w:w="15" w:type="dxa"/>
              <w:left w:w="15" w:type="dxa"/>
              <w:right w:w="15" w:type="dxa"/>
            </w:tcMar>
            <w:vAlign w:val="center"/>
          </w:tcPr>
          <w:p w:rsidR="18EDF90D" w:rsidP="18EDF90D" w:rsidRDefault="18EDF90D" w14:paraId="7ED445B0" w14:textId="33F4DE38">
            <w:pPr>
              <w:spacing w:after="0"/>
            </w:pPr>
            <w:r w:rsidRPr="18EDF90D">
              <w:rPr>
                <w:rFonts w:ascii="Calibri" w:hAnsi="Calibri" w:eastAsia="Calibri" w:cs="Calibri"/>
                <w:color w:val="000000" w:themeColor="text1"/>
              </w:rPr>
              <w:t xml:space="preserve">In this section, you will calculate the area of objects that can be modeled by a shape, or that can be modeled by </w:t>
            </w:r>
            <w:r w:rsidRPr="18EDF90D">
              <w:rPr>
                <w:rFonts w:ascii="Calibri" w:hAnsi="Calibri" w:eastAsia="Calibri" w:cs="Calibri"/>
                <w:color w:val="000000" w:themeColor="text1"/>
              </w:rPr>
              <w:lastRenderedPageBreak/>
              <w:t>multiple copies of that shape.</w:t>
            </w:r>
          </w:p>
        </w:tc>
        <w:tc>
          <w:tcPr>
            <w:tcW w:w="1710" w:type="dxa"/>
            <w:tcMar>
              <w:top w:w="15" w:type="dxa"/>
              <w:left w:w="15" w:type="dxa"/>
              <w:right w:w="15" w:type="dxa"/>
            </w:tcMar>
            <w:vAlign w:val="center"/>
          </w:tcPr>
          <w:p w:rsidR="18EDF90D" w:rsidP="18EDF90D" w:rsidRDefault="18EDF90D" w14:paraId="3995C840" w14:textId="6FC71499">
            <w:pPr>
              <w:spacing w:after="0"/>
            </w:pPr>
            <w:r w:rsidRPr="18EDF90D">
              <w:rPr>
                <w:rFonts w:ascii="Calibri" w:hAnsi="Calibri" w:eastAsia="Calibri" w:cs="Calibri"/>
                <w:color w:val="000000" w:themeColor="text1"/>
              </w:rPr>
              <w:lastRenderedPageBreak/>
              <w:t>Model with mathematics.</w:t>
            </w:r>
          </w:p>
        </w:tc>
        <w:tc>
          <w:tcPr>
            <w:tcW w:w="1260" w:type="dxa"/>
            <w:tcMar>
              <w:top w:w="15" w:type="dxa"/>
              <w:left w:w="15" w:type="dxa"/>
              <w:right w:w="15" w:type="dxa"/>
            </w:tcMar>
            <w:vAlign w:val="center"/>
          </w:tcPr>
          <w:p w:rsidR="250D0608" w:rsidP="236E02FC" w:rsidRDefault="4D7C2FF0" w14:paraId="6A2396D6" w14:textId="379F9983">
            <w:pPr>
              <w:rPr>
                <w:rFonts w:ascii="Calibri" w:hAnsi="Calibri" w:eastAsia="Calibri" w:cs="Calibri"/>
                <w:color w:val="000000" w:themeColor="text1"/>
              </w:rPr>
            </w:pPr>
            <w:r w:rsidRPr="236E02FC">
              <w:rPr>
                <w:rFonts w:ascii="Calibri" w:hAnsi="Calibri" w:eastAsia="Calibri" w:cs="Calibri"/>
                <w:color w:val="000000" w:themeColor="text1"/>
              </w:rPr>
              <w:t>Page 1-6</w:t>
            </w:r>
          </w:p>
        </w:tc>
        <w:tc>
          <w:tcPr>
            <w:tcW w:w="7201" w:type="dxa"/>
            <w:tcMar>
              <w:top w:w="15" w:type="dxa"/>
              <w:left w:w="15" w:type="dxa"/>
              <w:right w:w="15" w:type="dxa"/>
            </w:tcMar>
            <w:vAlign w:val="center"/>
          </w:tcPr>
          <w:p w:rsidRPr="00954433" w:rsidR="7C48C5B7" w:rsidP="236E02FC" w:rsidRDefault="1B3387D7" w14:paraId="3FC12114" w14:textId="18E228A5">
            <w:r w:rsidRPr="236E02FC">
              <w:rPr>
                <w:rFonts w:ascii="Calibri" w:hAnsi="Calibri" w:eastAsia="Calibri" w:cs="Calibri"/>
              </w:rPr>
              <w:t>Katerina is purchasing wallpaper to cover one wall in her bedroom. The wall is rectangular in shape, with a height of 10 ft. and a length of 18 ft. The wall contains two rectangular windows that are 6 ft. by 4 ft. each. Determine the amount of wallpaper that Katerina should purchase to cover the wall.</w:t>
            </w:r>
          </w:p>
          <w:p w:rsidR="00954433" w:rsidP="00954433" w:rsidRDefault="1B3387D7" w14:paraId="76647E11" w14:textId="1BD099FD">
            <w:pPr>
              <w:rPr>
                <w:rFonts w:ascii="Calibri" w:hAnsi="Calibri" w:eastAsia="Calibri" w:cs="Calibri"/>
              </w:rPr>
            </w:pPr>
            <w:r w:rsidRPr="236E02FC">
              <w:rPr>
                <w:rFonts w:ascii="Calibri" w:hAnsi="Calibri" w:eastAsia="Calibri" w:cs="Calibri"/>
                <w:color w:val="70AD47" w:themeColor="accent6"/>
              </w:rPr>
              <w:lastRenderedPageBreak/>
              <w:t xml:space="preserve">Correct Answer: </w:t>
            </w:r>
            <m:oMath>
              <m:r>
                <w:rPr>
                  <w:rFonts w:ascii="Cambria Math" w:hAnsi="Cambria Math"/>
                  <w:color w:val="70AD47" w:themeColor="accent6"/>
                </w:rPr>
                <m:t>132 ft</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00954433" w:rsidP="00954433" w:rsidRDefault="00363687" w14:paraId="08454DA9" w14:textId="77777777">
            <w:pPr>
              <w:rPr>
                <w:rFonts w:ascii="Calibri" w:hAnsi="Calibri" w:eastAsia="Calibri" w:cs="Calibri"/>
              </w:rPr>
            </w:pPr>
            <w:hyperlink r:id="rId12">
              <w:r w:rsidRPr="236E02FC" w:rsidR="00954433">
                <w:rPr>
                  <w:rStyle w:val="Hyperlink"/>
                  <w:rFonts w:ascii="Calibri" w:hAnsi="Calibri" w:eastAsia="Calibri" w:cs="Calibri"/>
                </w:rPr>
                <w:t>Modeling with Geometry Unit Test Item #2 - GeoGebra</w:t>
              </w:r>
            </w:hyperlink>
          </w:p>
          <w:p w:rsidRPr="00954433" w:rsidR="00954433" w:rsidP="236E02FC" w:rsidRDefault="00954433" w14:paraId="779A2E2E" w14:textId="79B4D416">
            <w:r>
              <w:rPr>
                <w:noProof/>
              </w:rPr>
              <w:drawing>
                <wp:inline distT="0" distB="0" distL="0" distR="0" wp14:anchorId="3A1EC8EC" wp14:editId="4A0EE2B8">
                  <wp:extent cx="3112168" cy="1847850"/>
                  <wp:effectExtent l="0" t="0" r="0" b="0"/>
                  <wp:docPr id="1461247899" name="Picture 146124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2168" cy="1847850"/>
                          </a:xfrm>
                          <a:prstGeom prst="rect">
                            <a:avLst/>
                          </a:prstGeom>
                        </pic:spPr>
                      </pic:pic>
                    </a:graphicData>
                  </a:graphic>
                </wp:inline>
              </w:drawing>
            </w:r>
          </w:p>
        </w:tc>
      </w:tr>
      <w:tr w:rsidR="250D0608" w:rsidTr="00954433" w14:paraId="5EFCEDE4" w14:textId="77777777">
        <w:trPr>
          <w:trHeight w:val="300"/>
        </w:trPr>
        <w:tc>
          <w:tcPr>
            <w:tcW w:w="532" w:type="dxa"/>
            <w:tcMar>
              <w:top w:w="15" w:type="dxa"/>
              <w:left w:w="15" w:type="dxa"/>
              <w:right w:w="15" w:type="dxa"/>
            </w:tcMar>
            <w:vAlign w:val="center"/>
          </w:tcPr>
          <w:p w:rsidR="18EDF90D" w:rsidP="18EDF90D" w:rsidRDefault="18EDF90D" w14:paraId="26FCFA73" w14:textId="2E47A039">
            <w:pPr>
              <w:spacing w:after="0"/>
            </w:pPr>
            <w:r w:rsidRPr="18EDF90D">
              <w:rPr>
                <w:rFonts w:ascii="Calibri" w:hAnsi="Calibri" w:eastAsia="Calibri" w:cs="Calibri"/>
                <w:color w:val="000000" w:themeColor="text1"/>
              </w:rPr>
              <w:lastRenderedPageBreak/>
              <w:t>3</w:t>
            </w:r>
          </w:p>
        </w:tc>
        <w:tc>
          <w:tcPr>
            <w:tcW w:w="1530" w:type="dxa"/>
            <w:tcMar>
              <w:top w:w="15" w:type="dxa"/>
              <w:left w:w="15" w:type="dxa"/>
              <w:right w:w="15" w:type="dxa"/>
            </w:tcMar>
            <w:vAlign w:val="center"/>
          </w:tcPr>
          <w:p w:rsidR="18EDF90D" w:rsidP="18EDF90D" w:rsidRDefault="18EDF90D" w14:paraId="1D18B4CA" w14:textId="0893829C">
            <w:pPr>
              <w:spacing w:after="0"/>
            </w:pPr>
            <w:r w:rsidRPr="18EDF90D">
              <w:rPr>
                <w:rFonts w:ascii="Calibri" w:hAnsi="Calibri" w:eastAsia="Calibri" w:cs="Calibri"/>
                <w:color w:val="000000" w:themeColor="text1"/>
              </w:rPr>
              <w:t>Lesson 2: Area of a Model</w:t>
            </w:r>
          </w:p>
        </w:tc>
        <w:tc>
          <w:tcPr>
            <w:tcW w:w="2160" w:type="dxa"/>
            <w:tcMar>
              <w:top w:w="15" w:type="dxa"/>
              <w:left w:w="15" w:type="dxa"/>
              <w:right w:w="15" w:type="dxa"/>
            </w:tcMar>
            <w:vAlign w:val="center"/>
          </w:tcPr>
          <w:p w:rsidR="18EDF90D" w:rsidP="18EDF90D" w:rsidRDefault="18EDF90D" w14:paraId="2BF6306D" w14:textId="2E457437">
            <w:pPr>
              <w:spacing w:after="0"/>
            </w:pPr>
            <w:r w:rsidRPr="18EDF90D">
              <w:rPr>
                <w:rFonts w:ascii="Calibri" w:hAnsi="Calibri" w:eastAsia="Calibri" w:cs="Calibri"/>
                <w:color w:val="000000" w:themeColor="text1"/>
              </w:rPr>
              <w:t>In this section, you will calculate the area of objects that can be modeled by composite figures.</w:t>
            </w:r>
          </w:p>
        </w:tc>
        <w:tc>
          <w:tcPr>
            <w:tcW w:w="1710" w:type="dxa"/>
            <w:tcMar>
              <w:top w:w="15" w:type="dxa"/>
              <w:left w:w="15" w:type="dxa"/>
              <w:right w:w="15" w:type="dxa"/>
            </w:tcMar>
            <w:vAlign w:val="center"/>
          </w:tcPr>
          <w:p w:rsidR="18EDF90D" w:rsidP="18EDF90D" w:rsidRDefault="18EDF90D" w14:paraId="6BF94072" w14:textId="3076A0FD">
            <w:pPr>
              <w:spacing w:after="0"/>
            </w:pPr>
            <w:r w:rsidRPr="18EDF90D">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236E02FC" w:rsidRDefault="304B8E84" w14:paraId="5C27B71F" w14:textId="0D614AFB">
            <w:pPr>
              <w:rPr>
                <w:rFonts w:ascii="Calibri" w:hAnsi="Calibri" w:eastAsia="Calibri" w:cs="Calibri"/>
                <w:color w:val="000000" w:themeColor="text1"/>
              </w:rPr>
            </w:pPr>
            <w:r w:rsidRPr="236E02FC">
              <w:rPr>
                <w:rFonts w:ascii="Calibri" w:hAnsi="Calibri" w:eastAsia="Calibri" w:cs="Calibri"/>
                <w:color w:val="000000" w:themeColor="text1"/>
              </w:rPr>
              <w:t>Page 7-13</w:t>
            </w:r>
          </w:p>
        </w:tc>
        <w:tc>
          <w:tcPr>
            <w:tcW w:w="7201" w:type="dxa"/>
            <w:tcMar>
              <w:top w:w="15" w:type="dxa"/>
              <w:left w:w="15" w:type="dxa"/>
              <w:right w:w="15" w:type="dxa"/>
            </w:tcMar>
            <w:vAlign w:val="center"/>
          </w:tcPr>
          <w:p w:rsidR="202281C4" w:rsidP="481CFF4B" w:rsidRDefault="531ABDEE" w14:paraId="325FC0E1" w14:textId="6DBE488A">
            <w:r w:rsidRPr="236E02FC">
              <w:rPr>
                <w:rFonts w:ascii="Calibri" w:hAnsi="Calibri" w:eastAsia="Calibri" w:cs="Calibri"/>
              </w:rPr>
              <w:t xml:space="preserve">A room is being carpeted and the model of the carpet is shown in the image. If the cost of 1 </w:t>
            </w:r>
            <m:oMath>
              <m:r>
                <w:rPr>
                  <w:rFonts w:ascii="Cambria Math" w:hAnsi="Cambria Math"/>
                </w:rPr>
                <m:t>ft</m:t>
              </m:r>
              <m:sSup>
                <m:sSupPr>
                  <m:ctrlPr>
                    <w:rPr>
                      <w:rFonts w:ascii="Cambria Math" w:hAnsi="Cambria Math"/>
                    </w:rPr>
                  </m:ctrlPr>
                </m:sSupPr>
                <m:e>
                  <m:r>
                    <w:rPr>
                      <w:rFonts w:ascii="Cambria Math" w:hAnsi="Cambria Math"/>
                    </w:rPr>
                    <m:t>.</m:t>
                  </m:r>
                </m:e>
                <m:sup>
                  <m:r>
                    <w:rPr>
                      <w:rFonts w:ascii="Cambria Math" w:hAnsi="Cambria Math"/>
                    </w:rPr>
                    <m:t>2</m:t>
                  </m:r>
                </m:sup>
              </m:sSup>
            </m:oMath>
            <w:r w:rsidRPr="236E02FC">
              <w:rPr>
                <w:rFonts w:ascii="Calibri" w:hAnsi="Calibri" w:eastAsia="Calibri" w:cs="Calibri"/>
              </w:rPr>
              <w:t>of carpet is $20, what is the cost of the whole carpet?</w:t>
            </w:r>
          </w:p>
          <w:p w:rsidR="202281C4" w:rsidP="481CFF4B" w:rsidRDefault="00BB6900" w14:paraId="67778EFB" w14:textId="04A2503D">
            <w:r w:rsidRPr="236E02FC">
              <w:rPr>
                <w:color w:val="70AD47" w:themeColor="accent6"/>
              </w:rPr>
              <w:t>Correct Answer: $1,010</w:t>
            </w:r>
          </w:p>
          <w:p w:rsidR="202281C4" w:rsidP="236E02FC" w:rsidRDefault="00363687" w14:paraId="63807C86" w14:textId="46510C06">
            <w:pPr>
              <w:rPr>
                <w:rFonts w:ascii="Calibri" w:hAnsi="Calibri" w:eastAsia="Calibri" w:cs="Calibri"/>
              </w:rPr>
            </w:pPr>
            <w:hyperlink r:id="rId14">
              <w:r w:rsidRPr="236E02FC" w:rsidR="0CD032D7">
                <w:rPr>
                  <w:rStyle w:val="Hyperlink"/>
                  <w:rFonts w:ascii="Calibri" w:hAnsi="Calibri" w:eastAsia="Calibri" w:cs="Calibri"/>
                </w:rPr>
                <w:t>Modeling with Geometry Unit Test Item #3 and #4 - GeoGebra</w:t>
              </w:r>
            </w:hyperlink>
          </w:p>
          <w:p w:rsidR="202281C4" w:rsidP="481CFF4B" w:rsidRDefault="531ABDEE" w14:paraId="3E092F12" w14:textId="2F1C4F30">
            <w:r>
              <w:rPr>
                <w:noProof/>
              </w:rPr>
              <w:lastRenderedPageBreak/>
              <w:drawing>
                <wp:inline distT="0" distB="0" distL="0" distR="0" wp14:anchorId="5CA0A13E" wp14:editId="03EC209D">
                  <wp:extent cx="2751868" cy="2419350"/>
                  <wp:effectExtent l="0" t="0" r="0" b="0"/>
                  <wp:docPr id="1866712165" name="Picture 186671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1868" cy="2419350"/>
                          </a:xfrm>
                          <a:prstGeom prst="rect">
                            <a:avLst/>
                          </a:prstGeom>
                        </pic:spPr>
                      </pic:pic>
                    </a:graphicData>
                  </a:graphic>
                </wp:inline>
              </w:drawing>
            </w:r>
          </w:p>
        </w:tc>
      </w:tr>
      <w:tr w:rsidR="250D0608" w:rsidTr="00954433" w14:paraId="4F90DA99" w14:textId="77777777">
        <w:trPr>
          <w:trHeight w:val="300"/>
        </w:trPr>
        <w:tc>
          <w:tcPr>
            <w:tcW w:w="532" w:type="dxa"/>
            <w:tcMar>
              <w:top w:w="15" w:type="dxa"/>
              <w:left w:w="15" w:type="dxa"/>
              <w:right w:w="15" w:type="dxa"/>
            </w:tcMar>
            <w:vAlign w:val="center"/>
          </w:tcPr>
          <w:p w:rsidR="18EDF90D" w:rsidP="18EDF90D" w:rsidRDefault="18EDF90D" w14:paraId="0FCE867E" w14:textId="064E417D">
            <w:pPr>
              <w:spacing w:after="0"/>
            </w:pPr>
            <w:r w:rsidRPr="18EDF90D">
              <w:rPr>
                <w:rFonts w:ascii="Calibri" w:hAnsi="Calibri" w:eastAsia="Calibri" w:cs="Calibri"/>
                <w:color w:val="000000" w:themeColor="text1"/>
              </w:rPr>
              <w:lastRenderedPageBreak/>
              <w:t>4</w:t>
            </w:r>
          </w:p>
        </w:tc>
        <w:tc>
          <w:tcPr>
            <w:tcW w:w="1530" w:type="dxa"/>
            <w:tcMar>
              <w:top w:w="15" w:type="dxa"/>
              <w:left w:w="15" w:type="dxa"/>
              <w:right w:w="15" w:type="dxa"/>
            </w:tcMar>
            <w:vAlign w:val="center"/>
          </w:tcPr>
          <w:p w:rsidR="18EDF90D" w:rsidP="18EDF90D" w:rsidRDefault="18EDF90D" w14:paraId="59D1FA1B" w14:textId="59B71559">
            <w:pPr>
              <w:spacing w:after="0"/>
            </w:pPr>
            <w:r w:rsidRPr="18EDF90D">
              <w:rPr>
                <w:rFonts w:ascii="Calibri" w:hAnsi="Calibri" w:eastAsia="Calibri" w:cs="Calibri"/>
                <w:color w:val="000000" w:themeColor="text1"/>
              </w:rPr>
              <w:t>Lesson 2: Area of a Model</w:t>
            </w:r>
          </w:p>
        </w:tc>
        <w:tc>
          <w:tcPr>
            <w:tcW w:w="2160" w:type="dxa"/>
            <w:tcMar>
              <w:top w:w="15" w:type="dxa"/>
              <w:left w:w="15" w:type="dxa"/>
              <w:right w:w="15" w:type="dxa"/>
            </w:tcMar>
            <w:vAlign w:val="center"/>
          </w:tcPr>
          <w:p w:rsidR="18EDF90D" w:rsidP="18EDF90D" w:rsidRDefault="18EDF90D" w14:paraId="3E2DAEE4" w14:textId="17CB706E">
            <w:pPr>
              <w:spacing w:after="0"/>
            </w:pPr>
            <w:r w:rsidRPr="18EDF90D">
              <w:rPr>
                <w:rFonts w:ascii="Calibri" w:hAnsi="Calibri" w:eastAsia="Calibri" w:cs="Calibri"/>
                <w:color w:val="000000" w:themeColor="text1"/>
              </w:rPr>
              <w:t>In this section, you will calculate the area of objects that can be modeled by composite figures.</w:t>
            </w:r>
          </w:p>
        </w:tc>
        <w:tc>
          <w:tcPr>
            <w:tcW w:w="1710" w:type="dxa"/>
            <w:tcMar>
              <w:top w:w="15" w:type="dxa"/>
              <w:left w:w="15" w:type="dxa"/>
              <w:right w:w="15" w:type="dxa"/>
            </w:tcMar>
            <w:vAlign w:val="center"/>
          </w:tcPr>
          <w:p w:rsidR="18EDF90D" w:rsidP="18EDF90D" w:rsidRDefault="18EDF90D" w14:paraId="0FACE486" w14:textId="116868F5">
            <w:pPr>
              <w:spacing w:after="0"/>
            </w:pPr>
            <w:r w:rsidRPr="18EDF90D">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236E02FC" w:rsidRDefault="4799CBAE" w14:paraId="66BA9A36" w14:textId="4AA1633A">
            <w:pPr>
              <w:rPr>
                <w:rFonts w:ascii="Calibri" w:hAnsi="Calibri" w:eastAsia="Calibri" w:cs="Calibri"/>
                <w:color w:val="000000" w:themeColor="text1"/>
              </w:rPr>
            </w:pPr>
            <w:r w:rsidRPr="236E02FC">
              <w:rPr>
                <w:rFonts w:ascii="Calibri" w:hAnsi="Calibri" w:eastAsia="Calibri" w:cs="Calibri"/>
                <w:color w:val="000000" w:themeColor="text1"/>
              </w:rPr>
              <w:t>Page 7-13</w:t>
            </w:r>
          </w:p>
        </w:tc>
        <w:tc>
          <w:tcPr>
            <w:tcW w:w="7201" w:type="dxa"/>
            <w:tcMar>
              <w:top w:w="15" w:type="dxa"/>
              <w:left w:w="15" w:type="dxa"/>
              <w:right w:w="15" w:type="dxa"/>
            </w:tcMar>
            <w:vAlign w:val="center"/>
          </w:tcPr>
          <w:p w:rsidR="27FE739F" w:rsidP="18EDF90D" w:rsidRDefault="3A430352" w14:paraId="19675FA5" w14:textId="67F80046">
            <w:r w:rsidRPr="236E02FC">
              <w:rPr>
                <w:rFonts w:ascii="Calibri" w:hAnsi="Calibri" w:eastAsia="Calibri" w:cs="Calibri"/>
              </w:rPr>
              <w:t xml:space="preserve">A room is being carpeted and the model of the carpet is shown in the image.  If the cost of 1 </w:t>
            </w:r>
            <m:oMath>
              <m:r>
                <w:rPr>
                  <w:rFonts w:ascii="Cambria Math" w:hAnsi="Cambria Math"/>
                </w:rPr>
                <m:t>ft</m:t>
              </m:r>
              <m:sSup>
                <m:sSupPr>
                  <m:ctrlPr>
                    <w:rPr>
                      <w:rFonts w:ascii="Cambria Math" w:hAnsi="Cambria Math"/>
                    </w:rPr>
                  </m:ctrlPr>
                </m:sSupPr>
                <m:e>
                  <m:r>
                    <w:rPr>
                      <w:rFonts w:ascii="Cambria Math" w:hAnsi="Cambria Math"/>
                    </w:rPr>
                    <m:t>.</m:t>
                  </m:r>
                </m:e>
                <m:sup>
                  <m:r>
                    <w:rPr>
                      <w:rFonts w:ascii="Cambria Math" w:hAnsi="Cambria Math"/>
                    </w:rPr>
                    <m:t>2 </m:t>
                  </m:r>
                </m:sup>
              </m:sSup>
            </m:oMath>
            <w:r w:rsidRPr="236E02FC">
              <w:rPr>
                <w:rFonts w:ascii="Calibri" w:hAnsi="Calibri" w:eastAsia="Calibri" w:cs="Calibri"/>
              </w:rPr>
              <w:t>of carpet is $20 and you want to pay exactly $960 for the carpet, which part of the carpet should be excluded?</w:t>
            </w:r>
          </w:p>
          <w:p w:rsidR="27FE739F" w:rsidP="236E02FC" w:rsidRDefault="00BB6900" w14:paraId="11186DB2" w14:textId="1E005F99">
            <w:pPr>
              <w:rPr>
                <w:rFonts w:ascii="Calibri" w:hAnsi="Calibri" w:eastAsia="Calibri" w:cs="Calibri"/>
              </w:rPr>
            </w:pPr>
            <w:r w:rsidRPr="236E02FC">
              <w:rPr>
                <w:color w:val="70AD47" w:themeColor="accent6"/>
              </w:rPr>
              <w:t>Correct Answer: the isosceles triangle</w:t>
            </w:r>
          </w:p>
          <w:p w:rsidR="27FE739F" w:rsidP="236E02FC" w:rsidRDefault="00363687" w14:paraId="454DADE6" w14:textId="6375A055">
            <w:pPr>
              <w:rPr>
                <w:rFonts w:ascii="Calibri" w:hAnsi="Calibri" w:eastAsia="Calibri" w:cs="Calibri"/>
              </w:rPr>
            </w:pPr>
            <w:hyperlink r:id="rId16">
              <w:r w:rsidRPr="236E02FC" w:rsidR="787B32C9">
                <w:rPr>
                  <w:rStyle w:val="Hyperlink"/>
                  <w:rFonts w:ascii="Calibri" w:hAnsi="Calibri" w:eastAsia="Calibri" w:cs="Calibri"/>
                </w:rPr>
                <w:t>Modeling with Geometry Unit Test Item #3 and #4 - GeoGebra</w:t>
              </w:r>
            </w:hyperlink>
          </w:p>
          <w:p w:rsidRPr="00BB6900" w:rsidR="27FE739F" w:rsidP="236E02FC" w:rsidRDefault="3A430352" w14:paraId="780A4263" w14:textId="7AEE1E35">
            <w:r>
              <w:rPr>
                <w:noProof/>
              </w:rPr>
              <w:lastRenderedPageBreak/>
              <w:drawing>
                <wp:inline distT="0" distB="0" distL="0" distR="0" wp14:anchorId="58969C29" wp14:editId="39733680">
                  <wp:extent cx="2751868" cy="2419350"/>
                  <wp:effectExtent l="0" t="0" r="0" b="0"/>
                  <wp:docPr id="378698319" name="Picture 37869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1868" cy="2419350"/>
                          </a:xfrm>
                          <a:prstGeom prst="rect">
                            <a:avLst/>
                          </a:prstGeom>
                        </pic:spPr>
                      </pic:pic>
                    </a:graphicData>
                  </a:graphic>
                </wp:inline>
              </w:drawing>
            </w:r>
          </w:p>
        </w:tc>
      </w:tr>
      <w:tr w:rsidR="250D0608" w:rsidTr="00954433" w14:paraId="63425BB9" w14:textId="77777777">
        <w:trPr>
          <w:trHeight w:val="300"/>
        </w:trPr>
        <w:tc>
          <w:tcPr>
            <w:tcW w:w="532" w:type="dxa"/>
            <w:tcMar>
              <w:top w:w="15" w:type="dxa"/>
              <w:left w:w="15" w:type="dxa"/>
              <w:right w:w="15" w:type="dxa"/>
            </w:tcMar>
            <w:vAlign w:val="center"/>
          </w:tcPr>
          <w:p w:rsidR="18EDF90D" w:rsidP="18EDF90D" w:rsidRDefault="18EDF90D" w14:paraId="1213A588" w14:textId="4A310B08">
            <w:pPr>
              <w:spacing w:after="0"/>
            </w:pPr>
            <w:r w:rsidRPr="18EDF90D">
              <w:rPr>
                <w:rFonts w:ascii="Calibri" w:hAnsi="Calibri" w:eastAsia="Calibri" w:cs="Calibri"/>
                <w:color w:val="000000" w:themeColor="text1"/>
              </w:rPr>
              <w:lastRenderedPageBreak/>
              <w:t>5</w:t>
            </w:r>
          </w:p>
        </w:tc>
        <w:tc>
          <w:tcPr>
            <w:tcW w:w="1530" w:type="dxa"/>
            <w:tcMar>
              <w:top w:w="15" w:type="dxa"/>
              <w:left w:w="15" w:type="dxa"/>
              <w:right w:w="15" w:type="dxa"/>
            </w:tcMar>
            <w:vAlign w:val="center"/>
          </w:tcPr>
          <w:p w:rsidR="18EDF90D" w:rsidP="18EDF90D" w:rsidRDefault="18EDF90D" w14:paraId="0E18580C" w14:textId="2DA52539">
            <w:pPr>
              <w:spacing w:after="0"/>
            </w:pPr>
            <w:r w:rsidRPr="18EDF90D">
              <w:rPr>
                <w:rFonts w:ascii="Calibri" w:hAnsi="Calibri" w:eastAsia="Calibri" w:cs="Calibri"/>
                <w:color w:val="000000" w:themeColor="text1"/>
              </w:rPr>
              <w:t>Lesson 3: Surface Area of a Model</w:t>
            </w:r>
          </w:p>
        </w:tc>
        <w:tc>
          <w:tcPr>
            <w:tcW w:w="2160" w:type="dxa"/>
            <w:tcMar>
              <w:top w:w="15" w:type="dxa"/>
              <w:left w:w="15" w:type="dxa"/>
              <w:right w:w="15" w:type="dxa"/>
            </w:tcMar>
            <w:vAlign w:val="center"/>
          </w:tcPr>
          <w:p w:rsidR="18EDF90D" w:rsidP="18EDF90D" w:rsidRDefault="18EDF90D" w14:paraId="7861EA50" w14:textId="58E84FB9">
            <w:pPr>
              <w:spacing w:after="0"/>
            </w:pPr>
            <w:r w:rsidRPr="18EDF90D">
              <w:rPr>
                <w:rFonts w:ascii="Calibri" w:hAnsi="Calibri" w:eastAsia="Calibri" w:cs="Calibri"/>
                <w:color w:val="000000" w:themeColor="text1"/>
              </w:rPr>
              <w:t>In this section, you will calculate the surface area of objects that can be modeled by prisms or cylinders.</w:t>
            </w:r>
          </w:p>
        </w:tc>
        <w:tc>
          <w:tcPr>
            <w:tcW w:w="1710" w:type="dxa"/>
            <w:tcMar>
              <w:top w:w="15" w:type="dxa"/>
              <w:left w:w="15" w:type="dxa"/>
              <w:right w:w="15" w:type="dxa"/>
            </w:tcMar>
            <w:vAlign w:val="center"/>
          </w:tcPr>
          <w:p w:rsidR="18EDF90D" w:rsidP="18EDF90D" w:rsidRDefault="18EDF90D" w14:paraId="0872FDC7" w14:textId="679D1349">
            <w:pPr>
              <w:spacing w:after="0"/>
            </w:pPr>
            <w:r w:rsidRPr="18EDF90D">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236E02FC" w:rsidRDefault="333538ED" w14:paraId="3C1A6B35" w14:textId="0355C3BE">
            <w:pPr>
              <w:rPr>
                <w:rFonts w:ascii="Calibri" w:hAnsi="Calibri" w:eastAsia="Calibri" w:cs="Calibri"/>
                <w:color w:val="000000" w:themeColor="text1"/>
              </w:rPr>
            </w:pPr>
            <w:r w:rsidRPr="236E02FC">
              <w:rPr>
                <w:rFonts w:ascii="Calibri" w:hAnsi="Calibri" w:eastAsia="Calibri" w:cs="Calibri"/>
                <w:color w:val="000000" w:themeColor="text1"/>
              </w:rPr>
              <w:t>Page 1-6</w:t>
            </w:r>
          </w:p>
        </w:tc>
        <w:tc>
          <w:tcPr>
            <w:tcW w:w="7201" w:type="dxa"/>
            <w:tcMar>
              <w:top w:w="15" w:type="dxa"/>
              <w:left w:w="15" w:type="dxa"/>
              <w:right w:w="15" w:type="dxa"/>
            </w:tcMar>
            <w:vAlign w:val="center"/>
          </w:tcPr>
          <w:p w:rsidR="23A9A808" w:rsidP="18EDF90D" w:rsidRDefault="3EBD54B8" w14:paraId="791D0551" w14:textId="61CCEB4E">
            <w:r w:rsidRPr="236E02FC">
              <w:rPr>
                <w:rFonts w:ascii="Calibri" w:hAnsi="Calibri" w:eastAsia="Calibri" w:cs="Calibri"/>
              </w:rPr>
              <w:t>Anna is cutting a cereal box into small squares with a side length of 1 in. How many squares can she cut if the box is a rectangular prism with a length of 10 in., a width of 4 in., and a height of 12 in.?</w:t>
            </w:r>
          </w:p>
          <w:p w:rsidR="23A9A808" w:rsidP="236E02FC" w:rsidRDefault="00BB6900" w14:paraId="11C0F631" w14:textId="52F1DE5A">
            <w:pPr>
              <w:rPr>
                <w:rFonts w:ascii="Calibri" w:hAnsi="Calibri" w:eastAsia="Calibri" w:cs="Calibri"/>
              </w:rPr>
            </w:pPr>
            <w:r w:rsidRPr="236E02FC">
              <w:rPr>
                <w:rFonts w:ascii="Calibri" w:hAnsi="Calibri" w:eastAsia="Calibri" w:cs="Calibri"/>
                <w:color w:val="70AD47" w:themeColor="accent6"/>
              </w:rPr>
              <w:t>Correct Answer: 416 squares</w:t>
            </w:r>
          </w:p>
          <w:p w:rsidRPr="00BB6900" w:rsidR="23A9A808" w:rsidP="236E02FC" w:rsidRDefault="00363687" w14:paraId="581CF5CE" w14:textId="2D1CBE70">
            <w:pPr>
              <w:rPr>
                <w:rFonts w:ascii="Calibri" w:hAnsi="Calibri" w:eastAsia="Calibri" w:cs="Calibri"/>
              </w:rPr>
            </w:pPr>
            <w:hyperlink r:id="rId17">
              <w:r w:rsidRPr="236E02FC" w:rsidR="343FFC50">
                <w:rPr>
                  <w:rStyle w:val="Hyperlink"/>
                  <w:rFonts w:ascii="Calibri" w:hAnsi="Calibri" w:eastAsia="Calibri" w:cs="Calibri"/>
                </w:rPr>
                <w:t>Modeling with Geometry Unit Test Item #5 - GeoGebra</w:t>
              </w:r>
            </w:hyperlink>
          </w:p>
        </w:tc>
      </w:tr>
      <w:tr w:rsidR="250D0608" w:rsidTr="00954433" w14:paraId="60A81E04" w14:textId="77777777">
        <w:trPr>
          <w:trHeight w:val="300"/>
        </w:trPr>
        <w:tc>
          <w:tcPr>
            <w:tcW w:w="532" w:type="dxa"/>
            <w:tcMar>
              <w:top w:w="15" w:type="dxa"/>
              <w:left w:w="15" w:type="dxa"/>
              <w:right w:w="15" w:type="dxa"/>
            </w:tcMar>
            <w:vAlign w:val="center"/>
          </w:tcPr>
          <w:p w:rsidR="18EDF90D" w:rsidP="18EDF90D" w:rsidRDefault="18EDF90D" w14:paraId="3878F630" w14:textId="62D5CECD">
            <w:pPr>
              <w:spacing w:after="0"/>
            </w:pPr>
            <w:r w:rsidRPr="18EDF90D">
              <w:rPr>
                <w:rFonts w:ascii="Calibri" w:hAnsi="Calibri" w:eastAsia="Calibri" w:cs="Calibri"/>
                <w:color w:val="000000" w:themeColor="text1"/>
              </w:rPr>
              <w:t>6</w:t>
            </w:r>
          </w:p>
        </w:tc>
        <w:tc>
          <w:tcPr>
            <w:tcW w:w="1530" w:type="dxa"/>
            <w:tcMar>
              <w:top w:w="15" w:type="dxa"/>
              <w:left w:w="15" w:type="dxa"/>
              <w:right w:w="15" w:type="dxa"/>
            </w:tcMar>
            <w:vAlign w:val="center"/>
          </w:tcPr>
          <w:p w:rsidR="18EDF90D" w:rsidP="18EDF90D" w:rsidRDefault="18EDF90D" w14:paraId="0BE2BAF7" w14:textId="26CC5713">
            <w:pPr>
              <w:spacing w:after="0"/>
            </w:pPr>
            <w:r w:rsidRPr="18EDF90D">
              <w:rPr>
                <w:rFonts w:ascii="Calibri" w:hAnsi="Calibri" w:eastAsia="Calibri" w:cs="Calibri"/>
                <w:color w:val="000000" w:themeColor="text1"/>
              </w:rPr>
              <w:t>Lesson 3: Surface Area of a Model</w:t>
            </w:r>
          </w:p>
        </w:tc>
        <w:tc>
          <w:tcPr>
            <w:tcW w:w="2160" w:type="dxa"/>
            <w:tcMar>
              <w:top w:w="15" w:type="dxa"/>
              <w:left w:w="15" w:type="dxa"/>
              <w:right w:w="15" w:type="dxa"/>
            </w:tcMar>
            <w:vAlign w:val="center"/>
          </w:tcPr>
          <w:p w:rsidR="18EDF90D" w:rsidP="18EDF90D" w:rsidRDefault="18EDF90D" w14:paraId="26D9FFCB" w14:textId="6A82C529">
            <w:pPr>
              <w:spacing w:after="0"/>
            </w:pPr>
            <w:r w:rsidRPr="18EDF90D">
              <w:rPr>
                <w:rFonts w:ascii="Calibri" w:hAnsi="Calibri" w:eastAsia="Calibri" w:cs="Calibri"/>
                <w:color w:val="000000" w:themeColor="text1"/>
              </w:rPr>
              <w:t>In this section, you will calculate the surface area of objects that can be modeled by prisms or cylinders.</w:t>
            </w:r>
          </w:p>
        </w:tc>
        <w:tc>
          <w:tcPr>
            <w:tcW w:w="1710" w:type="dxa"/>
            <w:tcMar>
              <w:top w:w="15" w:type="dxa"/>
              <w:left w:w="15" w:type="dxa"/>
              <w:right w:w="15" w:type="dxa"/>
            </w:tcMar>
            <w:vAlign w:val="center"/>
          </w:tcPr>
          <w:p w:rsidR="18EDF90D" w:rsidP="18EDF90D" w:rsidRDefault="18EDF90D" w14:paraId="6A38DD9A" w14:textId="103D1CB1">
            <w:pPr>
              <w:spacing w:after="0"/>
            </w:pPr>
            <w:r w:rsidRPr="18EDF90D">
              <w:rPr>
                <w:rFonts w:ascii="Calibri" w:hAnsi="Calibri" w:eastAsia="Calibri" w:cs="Calibri"/>
                <w:color w:val="000000" w:themeColor="text1"/>
              </w:rPr>
              <w:t>Model with mathematics.</w:t>
            </w:r>
          </w:p>
        </w:tc>
        <w:tc>
          <w:tcPr>
            <w:tcW w:w="1260" w:type="dxa"/>
            <w:tcMar>
              <w:top w:w="15" w:type="dxa"/>
              <w:left w:w="15" w:type="dxa"/>
              <w:right w:w="15" w:type="dxa"/>
            </w:tcMar>
            <w:vAlign w:val="center"/>
          </w:tcPr>
          <w:p w:rsidR="250D0608" w:rsidP="236E02FC" w:rsidRDefault="77BC8260" w14:paraId="14DE8E81" w14:textId="7D7B2071">
            <w:pPr>
              <w:rPr>
                <w:rFonts w:ascii="Calibri" w:hAnsi="Calibri" w:eastAsia="Calibri" w:cs="Calibri"/>
                <w:color w:val="000000" w:themeColor="text1"/>
              </w:rPr>
            </w:pPr>
            <w:r w:rsidRPr="236E02FC">
              <w:rPr>
                <w:rFonts w:ascii="Calibri" w:hAnsi="Calibri" w:eastAsia="Calibri" w:cs="Calibri"/>
                <w:color w:val="000000" w:themeColor="text1"/>
              </w:rPr>
              <w:t>Page 1-6</w:t>
            </w:r>
          </w:p>
        </w:tc>
        <w:tc>
          <w:tcPr>
            <w:tcW w:w="7201" w:type="dxa"/>
            <w:tcMar>
              <w:top w:w="15" w:type="dxa"/>
              <w:left w:w="15" w:type="dxa"/>
              <w:right w:w="15" w:type="dxa"/>
            </w:tcMar>
            <w:vAlign w:val="center"/>
          </w:tcPr>
          <w:p w:rsidR="2680189F" w:rsidP="18EDF90D" w:rsidRDefault="5571BBD9" w14:paraId="5FCC8328" w14:textId="4B38087E">
            <w:r w:rsidRPr="236E02FC">
              <w:rPr>
                <w:rFonts w:ascii="Calibri" w:hAnsi="Calibri" w:eastAsia="Calibri" w:cs="Calibri"/>
              </w:rPr>
              <w:t xml:space="preserve">Filip is making a crate that is a prism with a square base. The base side length is 8 </w:t>
            </w:r>
            <w:proofErr w:type="gramStart"/>
            <w:r w:rsidRPr="236E02FC">
              <w:rPr>
                <w:rFonts w:ascii="Calibri" w:hAnsi="Calibri" w:eastAsia="Calibri" w:cs="Calibri"/>
              </w:rPr>
              <w:t>in.</w:t>
            </w:r>
            <w:proofErr w:type="gramEnd"/>
            <w:r w:rsidRPr="236E02FC">
              <w:rPr>
                <w:rFonts w:ascii="Calibri" w:hAnsi="Calibri" w:eastAsia="Calibri" w:cs="Calibri"/>
              </w:rPr>
              <w:t xml:space="preserve"> and the height of the prism is 20 in. Which of the following correctly calculates the surface area of this prism?</w:t>
            </w:r>
          </w:p>
          <w:p w:rsidR="2680189F" w:rsidP="236E02FC" w:rsidRDefault="00BB6900" w14:paraId="52E587AB" w14:textId="78FEE0A4">
            <w:pPr>
              <w:rPr>
                <w:rFonts w:ascii="Calibri" w:hAnsi="Calibri" w:eastAsia="Calibri" w:cs="Calibri"/>
              </w:rPr>
            </w:pPr>
            <w:r w:rsidRPr="236E02FC">
              <w:rPr>
                <w:rFonts w:ascii="Calibri" w:hAnsi="Calibri" w:eastAsia="Calibri" w:cs="Calibri"/>
                <w:color w:val="70AD47" w:themeColor="accent6"/>
              </w:rPr>
              <w:t xml:space="preserve">Correct Answer: 768 </w:t>
            </w:r>
            <m:oMath>
              <m:r>
                <w:rPr>
                  <w:rFonts w:ascii="Cambria Math" w:hAnsi="Cambria Math"/>
                  <w:color w:val="70AD47" w:themeColor="accent6"/>
                </w:rPr>
                <m:t>in</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2680189F" w:rsidP="236E02FC" w:rsidRDefault="00363687" w14:paraId="128E2199" w14:textId="61DE1AE3">
            <w:pPr>
              <w:rPr>
                <w:rFonts w:ascii="Calibri" w:hAnsi="Calibri" w:eastAsia="Calibri" w:cs="Calibri"/>
              </w:rPr>
            </w:pPr>
            <w:hyperlink r:id="rId18">
              <w:r w:rsidRPr="236E02FC" w:rsidR="41A7EE99">
                <w:rPr>
                  <w:rStyle w:val="Hyperlink"/>
                  <w:rFonts w:ascii="Calibri" w:hAnsi="Calibri" w:eastAsia="Calibri" w:cs="Calibri"/>
                </w:rPr>
                <w:t>Modeling with Geometry Unit Test Item #6 - GeoGebra</w:t>
              </w:r>
            </w:hyperlink>
          </w:p>
        </w:tc>
      </w:tr>
      <w:tr w:rsidR="250D0608" w:rsidTr="00954433" w14:paraId="5F3193B6" w14:textId="77777777">
        <w:trPr>
          <w:trHeight w:val="300"/>
        </w:trPr>
        <w:tc>
          <w:tcPr>
            <w:tcW w:w="532" w:type="dxa"/>
            <w:tcMar>
              <w:top w:w="15" w:type="dxa"/>
              <w:left w:w="15" w:type="dxa"/>
              <w:right w:w="15" w:type="dxa"/>
            </w:tcMar>
            <w:vAlign w:val="center"/>
          </w:tcPr>
          <w:p w:rsidR="18EDF90D" w:rsidP="236E02FC" w:rsidRDefault="18EDF90D" w14:paraId="7D36E7C4" w14:textId="46AD2BE9">
            <w:pPr>
              <w:spacing w:after="0"/>
              <w:rPr>
                <w:rFonts w:ascii="Calibri" w:hAnsi="Calibri" w:eastAsia="Calibri" w:cs="Calibri"/>
              </w:rPr>
            </w:pPr>
            <w:r w:rsidRPr="236E02FC">
              <w:rPr>
                <w:rFonts w:ascii="Calibri" w:hAnsi="Calibri" w:eastAsia="Calibri" w:cs="Calibri"/>
              </w:rPr>
              <w:t>7</w:t>
            </w:r>
          </w:p>
        </w:tc>
        <w:tc>
          <w:tcPr>
            <w:tcW w:w="1530" w:type="dxa"/>
            <w:tcMar>
              <w:top w:w="15" w:type="dxa"/>
              <w:left w:w="15" w:type="dxa"/>
              <w:right w:w="15" w:type="dxa"/>
            </w:tcMar>
            <w:vAlign w:val="center"/>
          </w:tcPr>
          <w:p w:rsidR="18EDF90D" w:rsidP="236E02FC" w:rsidRDefault="18EDF90D" w14:paraId="676CE670" w14:textId="72B6BF51">
            <w:pPr>
              <w:spacing w:after="0"/>
              <w:rPr>
                <w:rFonts w:ascii="Calibri" w:hAnsi="Calibri" w:eastAsia="Calibri" w:cs="Calibri"/>
              </w:rPr>
            </w:pPr>
            <w:r w:rsidRPr="236E02FC">
              <w:rPr>
                <w:rFonts w:ascii="Calibri" w:hAnsi="Calibri" w:eastAsia="Calibri" w:cs="Calibri"/>
              </w:rPr>
              <w:t>Lesson 3: Surface Area of a Model</w:t>
            </w:r>
          </w:p>
        </w:tc>
        <w:tc>
          <w:tcPr>
            <w:tcW w:w="2160" w:type="dxa"/>
            <w:tcMar>
              <w:top w:w="15" w:type="dxa"/>
              <w:left w:w="15" w:type="dxa"/>
              <w:right w:w="15" w:type="dxa"/>
            </w:tcMar>
            <w:vAlign w:val="center"/>
          </w:tcPr>
          <w:p w:rsidR="18EDF90D" w:rsidP="236E02FC" w:rsidRDefault="18EDF90D" w14:paraId="7EE41A73" w14:textId="5AA25A8D">
            <w:pPr>
              <w:spacing w:after="0"/>
              <w:rPr>
                <w:rFonts w:ascii="Calibri" w:hAnsi="Calibri" w:eastAsia="Calibri" w:cs="Calibri"/>
              </w:rPr>
            </w:pPr>
            <w:r w:rsidRPr="236E02FC">
              <w:rPr>
                <w:rFonts w:ascii="Calibri" w:hAnsi="Calibri" w:eastAsia="Calibri" w:cs="Calibri"/>
              </w:rPr>
              <w:t>In this section, you will calculate the surface area of objects that can be modeled by pyramids or cones.</w:t>
            </w:r>
          </w:p>
        </w:tc>
        <w:tc>
          <w:tcPr>
            <w:tcW w:w="1710" w:type="dxa"/>
            <w:tcMar>
              <w:top w:w="15" w:type="dxa"/>
              <w:left w:w="15" w:type="dxa"/>
              <w:right w:w="15" w:type="dxa"/>
            </w:tcMar>
            <w:vAlign w:val="center"/>
          </w:tcPr>
          <w:p w:rsidR="18EDF90D" w:rsidP="236E02FC" w:rsidRDefault="18EDF90D" w14:paraId="1F0C2C31" w14:textId="19C941B7">
            <w:pPr>
              <w:spacing w:after="0"/>
              <w:rPr>
                <w:rFonts w:ascii="Calibri" w:hAnsi="Calibri" w:eastAsia="Calibri" w:cs="Calibri"/>
              </w:rPr>
            </w:pPr>
            <w:r w:rsidRPr="236E02FC">
              <w:rPr>
                <w:rFonts w:ascii="Calibri" w:hAnsi="Calibri" w:eastAsia="Calibri" w:cs="Calibri"/>
              </w:rPr>
              <w:t>Model with mathematics.</w:t>
            </w:r>
          </w:p>
        </w:tc>
        <w:tc>
          <w:tcPr>
            <w:tcW w:w="1260" w:type="dxa"/>
            <w:tcMar>
              <w:top w:w="15" w:type="dxa"/>
              <w:left w:w="15" w:type="dxa"/>
              <w:right w:w="15" w:type="dxa"/>
            </w:tcMar>
            <w:vAlign w:val="center"/>
          </w:tcPr>
          <w:p w:rsidR="250D0608" w:rsidP="236E02FC" w:rsidRDefault="4D69C921" w14:paraId="500C20BB" w14:textId="7F27E313">
            <w:pPr>
              <w:rPr>
                <w:rFonts w:ascii="Calibri" w:hAnsi="Calibri" w:eastAsia="Calibri" w:cs="Calibri"/>
                <w:color w:val="000000" w:themeColor="text1"/>
              </w:rPr>
            </w:pPr>
            <w:r w:rsidRPr="236E02FC">
              <w:rPr>
                <w:rFonts w:ascii="Calibri" w:hAnsi="Calibri" w:eastAsia="Calibri" w:cs="Calibri"/>
              </w:rPr>
              <w:t>Page 7-12</w:t>
            </w:r>
          </w:p>
        </w:tc>
        <w:tc>
          <w:tcPr>
            <w:tcW w:w="7201" w:type="dxa"/>
            <w:tcMar>
              <w:top w:w="15" w:type="dxa"/>
              <w:left w:w="15" w:type="dxa"/>
              <w:right w:w="15" w:type="dxa"/>
            </w:tcMar>
            <w:vAlign w:val="center"/>
          </w:tcPr>
          <w:p w:rsidR="77B23BD9" w:rsidP="236E02FC" w:rsidRDefault="2D2CB79A" w14:paraId="37E83BF8" w14:textId="36B9582D">
            <w:pPr>
              <w:spacing w:after="0"/>
              <w:rPr>
                <w:rFonts w:ascii="Calibri" w:hAnsi="Calibri" w:eastAsia="Calibri" w:cs="Calibri"/>
              </w:rPr>
            </w:pPr>
            <w:r w:rsidRPr="236E02FC">
              <w:rPr>
                <w:rFonts w:ascii="Calibri" w:hAnsi="Calibri" w:eastAsia="Calibri" w:cs="Calibri"/>
              </w:rPr>
              <w:t>Determine the surface area of a pyramid with a triangular base. The triangle base has two equal sides of 13 in., and the height of the base side is 12 in. The slant height of the pyramid is 7 in.</w:t>
            </w:r>
          </w:p>
          <w:p w:rsidR="00BB6900" w:rsidP="236E02FC" w:rsidRDefault="00BB6900" w14:paraId="4AE2136D" w14:textId="77777777">
            <w:pPr>
              <w:spacing w:after="0"/>
              <w:rPr>
                <w:rFonts w:ascii="Calibri" w:hAnsi="Calibri" w:eastAsia="Calibri" w:cs="Calibri"/>
              </w:rPr>
            </w:pPr>
          </w:p>
          <w:p w:rsidR="00BB6900" w:rsidP="236E02FC" w:rsidRDefault="00BB6900" w14:paraId="5EF4E81F" w14:textId="7479E5E5">
            <w:pPr>
              <w:spacing w:after="0"/>
              <w:rPr>
                <w:rFonts w:ascii="Calibri" w:hAnsi="Calibri" w:eastAsia="Calibri" w:cs="Calibri"/>
              </w:rPr>
            </w:pPr>
            <w:r w:rsidRPr="236E02FC">
              <w:rPr>
                <w:rFonts w:ascii="Calibri" w:hAnsi="Calibri" w:eastAsia="Calibri" w:cs="Calibri"/>
                <w:color w:val="70AD47" w:themeColor="accent6"/>
              </w:rPr>
              <w:t xml:space="preserve">Correct Answer: 186 </w:t>
            </w:r>
            <m:oMath>
              <m:r>
                <w:rPr>
                  <w:rFonts w:ascii="Cambria Math" w:hAnsi="Cambria Math"/>
                  <w:color w:val="70AD47" w:themeColor="accent6"/>
                </w:rPr>
                <m:t>in</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77B23BD9" w:rsidP="236E02FC" w:rsidRDefault="77B23BD9" w14:paraId="26EB553E" w14:textId="7D15C254">
            <w:pPr>
              <w:spacing w:after="0"/>
              <w:rPr>
                <w:rFonts w:ascii="Calibri" w:hAnsi="Calibri" w:eastAsia="Calibri" w:cs="Calibri"/>
              </w:rPr>
            </w:pPr>
          </w:p>
          <w:p w:rsidR="77B23BD9" w:rsidP="236E02FC" w:rsidRDefault="00363687" w14:paraId="4310B9A1" w14:textId="7E13767D">
            <w:pPr>
              <w:spacing w:after="0"/>
              <w:rPr>
                <w:rFonts w:ascii="Calibri" w:hAnsi="Calibri" w:eastAsia="Calibri" w:cs="Calibri"/>
              </w:rPr>
            </w:pPr>
            <w:hyperlink r:id="rId19">
              <w:r w:rsidRPr="236E02FC" w:rsidR="12F4EC0E">
                <w:rPr>
                  <w:rStyle w:val="Hyperlink"/>
                  <w:rFonts w:ascii="Calibri" w:hAnsi="Calibri" w:eastAsia="Calibri" w:cs="Calibri"/>
                </w:rPr>
                <w:t>Modeling with Geometry Unit Test Item #7 - GeoGebra</w:t>
              </w:r>
            </w:hyperlink>
          </w:p>
          <w:p w:rsidR="77B23BD9" w:rsidP="236E02FC" w:rsidRDefault="77B23BD9" w14:paraId="0A36CA24" w14:textId="4DE9F830">
            <w:pPr>
              <w:spacing w:after="0"/>
              <w:rPr>
                <w:rFonts w:ascii="Calibri" w:hAnsi="Calibri" w:eastAsia="Calibri" w:cs="Calibri"/>
                <w:color w:val="70AD47" w:themeColor="accent6"/>
              </w:rPr>
            </w:pPr>
          </w:p>
        </w:tc>
      </w:tr>
      <w:tr w:rsidR="250D0608" w:rsidTr="00954433" w14:paraId="3DB71480" w14:textId="77777777">
        <w:trPr>
          <w:trHeight w:val="300"/>
        </w:trPr>
        <w:tc>
          <w:tcPr>
            <w:tcW w:w="532" w:type="dxa"/>
            <w:tcMar>
              <w:top w:w="15" w:type="dxa"/>
              <w:left w:w="15" w:type="dxa"/>
              <w:right w:w="15" w:type="dxa"/>
            </w:tcMar>
            <w:vAlign w:val="center"/>
          </w:tcPr>
          <w:p w:rsidR="18EDF90D" w:rsidP="236E02FC" w:rsidRDefault="18EDF90D" w14:paraId="0C883743" w14:textId="7E0E9D59">
            <w:pPr>
              <w:spacing w:after="0"/>
              <w:rPr>
                <w:rFonts w:ascii="Calibri" w:hAnsi="Calibri" w:eastAsia="Calibri" w:cs="Calibri"/>
              </w:rPr>
            </w:pPr>
            <w:r w:rsidRPr="236E02FC">
              <w:rPr>
                <w:rFonts w:ascii="Calibri" w:hAnsi="Calibri" w:eastAsia="Calibri" w:cs="Calibri"/>
              </w:rPr>
              <w:lastRenderedPageBreak/>
              <w:t>8</w:t>
            </w:r>
          </w:p>
        </w:tc>
        <w:tc>
          <w:tcPr>
            <w:tcW w:w="1530" w:type="dxa"/>
            <w:tcMar>
              <w:top w:w="15" w:type="dxa"/>
              <w:left w:w="15" w:type="dxa"/>
              <w:right w:w="15" w:type="dxa"/>
            </w:tcMar>
            <w:vAlign w:val="center"/>
          </w:tcPr>
          <w:p w:rsidR="18EDF90D" w:rsidP="236E02FC" w:rsidRDefault="18EDF90D" w14:paraId="4ECCAF0D" w14:textId="0737F3BC">
            <w:pPr>
              <w:spacing w:after="0"/>
              <w:rPr>
                <w:rFonts w:ascii="Calibri" w:hAnsi="Calibri" w:eastAsia="Calibri" w:cs="Calibri"/>
              </w:rPr>
            </w:pPr>
            <w:r w:rsidRPr="236E02FC">
              <w:rPr>
                <w:rFonts w:ascii="Calibri" w:hAnsi="Calibri" w:eastAsia="Calibri" w:cs="Calibri"/>
              </w:rPr>
              <w:t>Lesson 3: Surface Area of a Model</w:t>
            </w:r>
          </w:p>
        </w:tc>
        <w:tc>
          <w:tcPr>
            <w:tcW w:w="2160" w:type="dxa"/>
            <w:tcMar>
              <w:top w:w="15" w:type="dxa"/>
              <w:left w:w="15" w:type="dxa"/>
              <w:right w:w="15" w:type="dxa"/>
            </w:tcMar>
            <w:vAlign w:val="center"/>
          </w:tcPr>
          <w:p w:rsidR="18EDF90D" w:rsidP="236E02FC" w:rsidRDefault="18EDF90D" w14:paraId="6BE0C16D" w14:textId="5670ED8A">
            <w:pPr>
              <w:spacing w:after="0"/>
              <w:rPr>
                <w:rFonts w:ascii="Calibri" w:hAnsi="Calibri" w:eastAsia="Calibri" w:cs="Calibri"/>
              </w:rPr>
            </w:pPr>
            <w:r w:rsidRPr="236E02FC">
              <w:rPr>
                <w:rFonts w:ascii="Calibri" w:hAnsi="Calibri" w:eastAsia="Calibri" w:cs="Calibri"/>
              </w:rPr>
              <w:t>In this section, you will calculate the surface area of objects that can be modeled by pyramids or cones.</w:t>
            </w:r>
          </w:p>
        </w:tc>
        <w:tc>
          <w:tcPr>
            <w:tcW w:w="1710" w:type="dxa"/>
            <w:tcMar>
              <w:top w:w="15" w:type="dxa"/>
              <w:left w:w="15" w:type="dxa"/>
              <w:right w:w="15" w:type="dxa"/>
            </w:tcMar>
            <w:vAlign w:val="center"/>
          </w:tcPr>
          <w:p w:rsidR="18EDF90D" w:rsidP="236E02FC" w:rsidRDefault="18EDF90D" w14:paraId="1F10D907" w14:textId="279813CD">
            <w:pPr>
              <w:spacing w:after="0"/>
              <w:rPr>
                <w:rFonts w:ascii="Calibri" w:hAnsi="Calibri" w:eastAsia="Calibri" w:cs="Calibri"/>
              </w:rPr>
            </w:pPr>
            <w:r w:rsidRPr="236E02FC">
              <w:rPr>
                <w:rFonts w:ascii="Calibri" w:hAnsi="Calibri" w:eastAsia="Calibri" w:cs="Calibri"/>
              </w:rPr>
              <w:t>Model with mathematics.</w:t>
            </w:r>
          </w:p>
        </w:tc>
        <w:tc>
          <w:tcPr>
            <w:tcW w:w="1260" w:type="dxa"/>
            <w:tcMar>
              <w:top w:w="15" w:type="dxa"/>
              <w:left w:w="15" w:type="dxa"/>
              <w:right w:w="15" w:type="dxa"/>
            </w:tcMar>
            <w:vAlign w:val="center"/>
          </w:tcPr>
          <w:p w:rsidR="250D0608" w:rsidP="236E02FC" w:rsidRDefault="7E2318C4" w14:paraId="0990B855" w14:textId="67C8DB7D">
            <w:pPr>
              <w:rPr>
                <w:rFonts w:ascii="Calibri" w:hAnsi="Calibri" w:eastAsia="Calibri" w:cs="Calibri"/>
                <w:color w:val="000000" w:themeColor="text1"/>
              </w:rPr>
            </w:pPr>
            <w:r w:rsidRPr="236E02FC">
              <w:rPr>
                <w:rFonts w:ascii="Calibri" w:hAnsi="Calibri" w:eastAsia="Calibri" w:cs="Calibri"/>
              </w:rPr>
              <w:t>Page 7-12</w:t>
            </w:r>
          </w:p>
        </w:tc>
        <w:tc>
          <w:tcPr>
            <w:tcW w:w="7201" w:type="dxa"/>
            <w:tcMar>
              <w:top w:w="15" w:type="dxa"/>
              <w:left w:w="15" w:type="dxa"/>
              <w:right w:w="15" w:type="dxa"/>
            </w:tcMar>
            <w:vAlign w:val="center"/>
          </w:tcPr>
          <w:p w:rsidR="250D0608" w:rsidP="236E02FC" w:rsidRDefault="0958E573" w14:paraId="0D4BFFEE" w14:textId="1A5AFC13">
            <w:pPr>
              <w:rPr>
                <w:rFonts w:ascii="Calibri" w:hAnsi="Calibri" w:eastAsia="Calibri" w:cs="Calibri"/>
              </w:rPr>
            </w:pPr>
            <w:r w:rsidRPr="236E02FC">
              <w:rPr>
                <w:rFonts w:ascii="Calibri" w:hAnsi="Calibri" w:eastAsia="Calibri" w:cs="Calibri"/>
              </w:rPr>
              <w:t xml:space="preserve">Determine the surface area of a cone if the diameter of the base is 14 ft., and the slant height of the cone is 19 ft. Use </w:t>
            </w:r>
            <w:r w:rsidRPr="236E02FC" w:rsidR="2DC1D1CE">
              <w:rPr>
                <w:rFonts w:ascii="Calibri" w:hAnsi="Calibri" w:eastAsia="Calibri" w:cs="Calibri"/>
              </w:rPr>
              <w:t xml:space="preserve">pi = 3.14 </w:t>
            </w:r>
            <w:r w:rsidRPr="236E02FC">
              <w:rPr>
                <w:rFonts w:ascii="Calibri" w:hAnsi="Calibri" w:eastAsia="Calibri" w:cs="Calibri"/>
              </w:rPr>
              <w:t>and round your answer to the nearest hundredth.</w:t>
            </w:r>
          </w:p>
          <w:p w:rsidRPr="002F5806" w:rsidR="250D0608" w:rsidP="236E02FC" w:rsidRDefault="00BB6900" w14:paraId="3ACFB003" w14:textId="64E29AD6">
            <w:pPr>
              <w:rPr>
                <w:rFonts w:ascii="Calibri" w:hAnsi="Calibri" w:eastAsia="Calibri" w:cs="Calibri"/>
                <w:color w:val="70AD47" w:themeColor="accent6"/>
              </w:rPr>
            </w:pPr>
            <w:r w:rsidRPr="002F5806">
              <w:rPr>
                <w:rFonts w:ascii="Calibri" w:hAnsi="Calibri" w:eastAsia="Calibri" w:cs="Calibri"/>
                <w:color w:val="70AD47" w:themeColor="accent6"/>
              </w:rPr>
              <w:t xml:space="preserve">Correct Answer: 571.48 </w:t>
            </w:r>
            <m:oMath>
              <m:r>
                <w:rPr>
                  <w:rFonts w:ascii="Cambria Math" w:hAnsi="Cambria Math"/>
                  <w:color w:val="70AD47" w:themeColor="accent6"/>
                </w:rPr>
                <m:t>ft</m:t>
              </m:r>
              <m:sSup>
                <m:sSupPr>
                  <m:ctrlPr>
                    <w:rPr>
                      <w:rFonts w:ascii="Cambria Math" w:hAnsi="Cambria Math"/>
                      <w:color w:val="70AD47" w:themeColor="accent6"/>
                    </w:rPr>
                  </m:ctrlPr>
                </m:sSupPr>
                <m:e>
                  <m:r>
                    <w:rPr>
                      <w:rFonts w:ascii="Cambria Math" w:hAnsi="Cambria Math"/>
                      <w:color w:val="70AD47" w:themeColor="accent6"/>
                    </w:rPr>
                    <m:t>.</m:t>
                  </m:r>
                </m:e>
                <m:sup>
                  <m:r>
                    <w:rPr>
                      <w:rFonts w:ascii="Cambria Math" w:hAnsi="Cambria Math"/>
                      <w:color w:val="70AD47" w:themeColor="accent6"/>
                    </w:rPr>
                    <m:t>2</m:t>
                  </m:r>
                </m:sup>
              </m:sSup>
            </m:oMath>
          </w:p>
          <w:p w:rsidRPr="00BB6900" w:rsidR="250D0608" w:rsidP="236E02FC" w:rsidRDefault="00363687" w14:paraId="46AF8838" w14:textId="33A186CE">
            <w:pPr>
              <w:rPr>
                <w:rFonts w:ascii="Calibri" w:hAnsi="Calibri" w:eastAsia="Calibri" w:cs="Calibri"/>
              </w:rPr>
            </w:pPr>
            <w:hyperlink r:id="rId20">
              <w:r w:rsidRPr="236E02FC" w:rsidR="6020EAA0">
                <w:rPr>
                  <w:rStyle w:val="Hyperlink"/>
                  <w:rFonts w:ascii="Calibri" w:hAnsi="Calibri" w:eastAsia="Calibri" w:cs="Calibri"/>
                </w:rPr>
                <w:t>Modeling with Geometry Unit Test Item #8 - GeoGebra</w:t>
              </w:r>
            </w:hyperlink>
          </w:p>
        </w:tc>
      </w:tr>
      <w:tr w:rsidR="250D0608" w:rsidTr="00954433" w14:paraId="3985DEF8" w14:textId="77777777">
        <w:trPr>
          <w:trHeight w:val="300"/>
        </w:trPr>
        <w:tc>
          <w:tcPr>
            <w:tcW w:w="532" w:type="dxa"/>
            <w:tcMar>
              <w:top w:w="15" w:type="dxa"/>
              <w:left w:w="15" w:type="dxa"/>
              <w:right w:w="15" w:type="dxa"/>
            </w:tcMar>
            <w:vAlign w:val="center"/>
          </w:tcPr>
          <w:p w:rsidR="18EDF90D" w:rsidP="18EDF90D" w:rsidRDefault="18EDF90D" w14:paraId="6FFAEEFA" w14:textId="7043874B">
            <w:pPr>
              <w:spacing w:after="0"/>
            </w:pPr>
            <w:r w:rsidRPr="18EDF90D">
              <w:rPr>
                <w:rFonts w:ascii="Calibri" w:hAnsi="Calibri" w:eastAsia="Calibri" w:cs="Calibri"/>
                <w:color w:val="000000" w:themeColor="text1"/>
              </w:rPr>
              <w:t>9</w:t>
            </w:r>
          </w:p>
        </w:tc>
        <w:tc>
          <w:tcPr>
            <w:tcW w:w="1530" w:type="dxa"/>
            <w:tcMar>
              <w:top w:w="15" w:type="dxa"/>
              <w:left w:w="15" w:type="dxa"/>
              <w:right w:w="15" w:type="dxa"/>
            </w:tcMar>
            <w:vAlign w:val="center"/>
          </w:tcPr>
          <w:p w:rsidR="18EDF90D" w:rsidP="18EDF90D" w:rsidRDefault="18EDF90D" w14:paraId="0D26C478" w14:textId="32B98623">
            <w:pPr>
              <w:spacing w:after="0"/>
            </w:pPr>
            <w:r w:rsidRPr="18EDF90D">
              <w:rPr>
                <w:rFonts w:ascii="Calibri" w:hAnsi="Calibri" w:eastAsia="Calibri" w:cs="Calibri"/>
                <w:color w:val="000000" w:themeColor="text1"/>
              </w:rPr>
              <w:t>Lesson 4: Density in Two Dimensions</w:t>
            </w:r>
          </w:p>
        </w:tc>
        <w:tc>
          <w:tcPr>
            <w:tcW w:w="2160" w:type="dxa"/>
            <w:tcMar>
              <w:top w:w="15" w:type="dxa"/>
              <w:left w:w="15" w:type="dxa"/>
              <w:right w:w="15" w:type="dxa"/>
            </w:tcMar>
            <w:vAlign w:val="center"/>
          </w:tcPr>
          <w:p w:rsidR="18EDF90D" w:rsidP="18EDF90D" w:rsidRDefault="18EDF90D" w14:paraId="1B3FE336" w14:textId="46B94B6D">
            <w:pPr>
              <w:spacing w:after="0"/>
            </w:pPr>
            <w:r w:rsidRPr="18EDF90D">
              <w:rPr>
                <w:rFonts w:ascii="Calibri" w:hAnsi="Calibri" w:eastAsia="Calibri" w:cs="Calibri"/>
                <w:color w:val="000000" w:themeColor="text1"/>
              </w:rPr>
              <w:t>In this section, you will calculate the density of two-dimensional objects.</w:t>
            </w:r>
          </w:p>
        </w:tc>
        <w:tc>
          <w:tcPr>
            <w:tcW w:w="1710" w:type="dxa"/>
            <w:tcMar>
              <w:top w:w="15" w:type="dxa"/>
              <w:left w:w="15" w:type="dxa"/>
              <w:right w:w="15" w:type="dxa"/>
            </w:tcMar>
            <w:vAlign w:val="center"/>
          </w:tcPr>
          <w:p w:rsidR="18EDF90D" w:rsidP="18EDF90D" w:rsidRDefault="18EDF90D" w14:paraId="3D422B0E" w14:textId="4B153D6F">
            <w:pPr>
              <w:spacing w:after="0"/>
            </w:pPr>
            <w:r w:rsidRPr="18EDF90D">
              <w:rPr>
                <w:rFonts w:ascii="Calibri" w:hAnsi="Calibri" w:eastAsia="Calibri" w:cs="Calibri"/>
                <w:color w:val="000000" w:themeColor="text1"/>
              </w:rPr>
              <w:t>Make sense of problems and persevere in solving them.</w:t>
            </w:r>
          </w:p>
        </w:tc>
        <w:tc>
          <w:tcPr>
            <w:tcW w:w="1260" w:type="dxa"/>
            <w:tcMar>
              <w:top w:w="15" w:type="dxa"/>
              <w:left w:w="15" w:type="dxa"/>
              <w:right w:w="15" w:type="dxa"/>
            </w:tcMar>
            <w:vAlign w:val="center"/>
          </w:tcPr>
          <w:p w:rsidR="250D0608" w:rsidP="236E02FC" w:rsidRDefault="7865A61D" w14:paraId="26864537" w14:textId="3EEA019B">
            <w:pPr>
              <w:rPr>
                <w:rFonts w:ascii="Calibri" w:hAnsi="Calibri" w:eastAsia="Calibri" w:cs="Calibri"/>
                <w:color w:val="000000" w:themeColor="text1"/>
              </w:rPr>
            </w:pPr>
            <w:r w:rsidRPr="236E02FC">
              <w:rPr>
                <w:rFonts w:ascii="Calibri" w:hAnsi="Calibri" w:eastAsia="Calibri" w:cs="Calibri"/>
                <w:color w:val="000000" w:themeColor="text1"/>
              </w:rPr>
              <w:t>Page 1-7</w:t>
            </w:r>
          </w:p>
        </w:tc>
        <w:tc>
          <w:tcPr>
            <w:tcW w:w="7201" w:type="dxa"/>
            <w:tcMar>
              <w:top w:w="15" w:type="dxa"/>
              <w:left w:w="15" w:type="dxa"/>
              <w:right w:w="15" w:type="dxa"/>
            </w:tcMar>
            <w:vAlign w:val="center"/>
          </w:tcPr>
          <w:p w:rsidR="250D0608" w:rsidP="481CFF4B" w:rsidRDefault="063F4C9D" w14:paraId="3ADF721D" w14:textId="39B53482">
            <w:r w:rsidRPr="236E02FC">
              <w:rPr>
                <w:rFonts w:ascii="Calibri" w:hAnsi="Calibri" w:eastAsia="Calibri" w:cs="Calibri"/>
              </w:rPr>
              <w:t>In 2022, the population of Europe was approximately 743.5 million people, and the population of the United States was approximately 332.4 million people. Europe is about 3.9 million square miles, and the USA is about 3.5 million square miles in land area. Which answer correctly compares the population densities of the regions?</w:t>
            </w:r>
          </w:p>
          <w:p w:rsidR="250D0608" w:rsidP="236E02FC" w:rsidRDefault="00BB6900" w14:paraId="07DF0535" w14:textId="26D8A361">
            <w:pPr>
              <w:rPr>
                <w:rFonts w:ascii="Calibri" w:hAnsi="Calibri" w:eastAsia="Calibri" w:cs="Calibri"/>
              </w:rPr>
            </w:pPr>
            <w:r w:rsidRPr="236E02FC">
              <w:rPr>
                <w:rFonts w:ascii="Calibri" w:hAnsi="Calibri" w:eastAsia="Calibri" w:cs="Calibri"/>
                <w:color w:val="70AD47" w:themeColor="accent6"/>
              </w:rPr>
              <w:t>Correct Answer: Europe is more densely populated, with a density of 190.6 people per square mile.</w:t>
            </w:r>
          </w:p>
          <w:p w:rsidRPr="00BB6900" w:rsidR="250D0608" w:rsidP="236E02FC" w:rsidRDefault="00363687" w14:paraId="3DDF5568" w14:textId="30B30ADF">
            <w:pPr>
              <w:rPr>
                <w:rFonts w:ascii="Calibri" w:hAnsi="Calibri" w:eastAsia="Calibri" w:cs="Calibri"/>
              </w:rPr>
            </w:pPr>
            <w:hyperlink r:id="rId21">
              <w:r w:rsidRPr="236E02FC" w:rsidR="71573369">
                <w:rPr>
                  <w:rStyle w:val="Hyperlink"/>
                  <w:rFonts w:ascii="Calibri" w:hAnsi="Calibri" w:eastAsia="Calibri" w:cs="Calibri"/>
                </w:rPr>
                <w:t>Modeling with Geometry Unit Test Item #9 - GeoGebra</w:t>
              </w:r>
            </w:hyperlink>
          </w:p>
        </w:tc>
      </w:tr>
      <w:tr w:rsidR="250D0608" w:rsidTr="00954433" w14:paraId="44316DC2" w14:textId="77777777">
        <w:trPr>
          <w:trHeight w:val="300"/>
        </w:trPr>
        <w:tc>
          <w:tcPr>
            <w:tcW w:w="532" w:type="dxa"/>
            <w:tcMar>
              <w:top w:w="15" w:type="dxa"/>
              <w:left w:w="15" w:type="dxa"/>
              <w:right w:w="15" w:type="dxa"/>
            </w:tcMar>
            <w:vAlign w:val="center"/>
          </w:tcPr>
          <w:p w:rsidR="18EDF90D" w:rsidP="18EDF90D" w:rsidRDefault="18EDF90D" w14:paraId="0883327B" w14:textId="66C39742">
            <w:pPr>
              <w:spacing w:after="0"/>
            </w:pPr>
            <w:r w:rsidRPr="18EDF90D">
              <w:rPr>
                <w:rFonts w:ascii="Calibri" w:hAnsi="Calibri" w:eastAsia="Calibri" w:cs="Calibri"/>
                <w:color w:val="000000" w:themeColor="text1"/>
              </w:rPr>
              <w:t>10</w:t>
            </w:r>
          </w:p>
        </w:tc>
        <w:tc>
          <w:tcPr>
            <w:tcW w:w="1530" w:type="dxa"/>
            <w:tcMar>
              <w:top w:w="15" w:type="dxa"/>
              <w:left w:w="15" w:type="dxa"/>
              <w:right w:w="15" w:type="dxa"/>
            </w:tcMar>
            <w:vAlign w:val="center"/>
          </w:tcPr>
          <w:p w:rsidR="18EDF90D" w:rsidP="18EDF90D" w:rsidRDefault="18EDF90D" w14:paraId="595C55D2" w14:textId="45F0FEE2">
            <w:pPr>
              <w:spacing w:after="0"/>
            </w:pPr>
            <w:r w:rsidRPr="18EDF90D">
              <w:rPr>
                <w:rFonts w:ascii="Calibri" w:hAnsi="Calibri" w:eastAsia="Calibri" w:cs="Calibri"/>
                <w:color w:val="000000" w:themeColor="text1"/>
              </w:rPr>
              <w:t>Lesson 4: Density in Two Dimensions</w:t>
            </w:r>
          </w:p>
        </w:tc>
        <w:tc>
          <w:tcPr>
            <w:tcW w:w="2160" w:type="dxa"/>
            <w:tcMar>
              <w:top w:w="15" w:type="dxa"/>
              <w:left w:w="15" w:type="dxa"/>
              <w:right w:w="15" w:type="dxa"/>
            </w:tcMar>
            <w:vAlign w:val="center"/>
          </w:tcPr>
          <w:p w:rsidR="18EDF90D" w:rsidP="18EDF90D" w:rsidRDefault="18EDF90D" w14:paraId="5B8E5945" w14:textId="02FA65A9">
            <w:pPr>
              <w:spacing w:after="0"/>
            </w:pPr>
            <w:r w:rsidRPr="18EDF90D">
              <w:rPr>
                <w:rFonts w:ascii="Calibri" w:hAnsi="Calibri" w:eastAsia="Calibri" w:cs="Calibri"/>
                <w:color w:val="000000" w:themeColor="text1"/>
              </w:rPr>
              <w:t>In this section, you will use the density calculations of two-dimensional objects to solve problems.</w:t>
            </w:r>
          </w:p>
        </w:tc>
        <w:tc>
          <w:tcPr>
            <w:tcW w:w="1710" w:type="dxa"/>
            <w:tcMar>
              <w:top w:w="15" w:type="dxa"/>
              <w:left w:w="15" w:type="dxa"/>
              <w:right w:w="15" w:type="dxa"/>
            </w:tcMar>
            <w:vAlign w:val="center"/>
          </w:tcPr>
          <w:p w:rsidR="18EDF90D" w:rsidP="18EDF90D" w:rsidRDefault="18EDF90D" w14:paraId="1474022F" w14:textId="09ED5E71">
            <w:pPr>
              <w:spacing w:after="0"/>
            </w:pPr>
            <w:r w:rsidRPr="18EDF90D">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250D0608" w:rsidP="236E02FC" w:rsidRDefault="7840B482" w14:paraId="13C7ADF0" w14:textId="5616838C">
            <w:pPr>
              <w:rPr>
                <w:rFonts w:ascii="Calibri" w:hAnsi="Calibri" w:eastAsia="Calibri" w:cs="Calibri"/>
                <w:color w:val="000000" w:themeColor="text1"/>
              </w:rPr>
            </w:pPr>
            <w:r w:rsidRPr="236E02FC">
              <w:rPr>
                <w:rFonts w:ascii="Calibri" w:hAnsi="Calibri" w:eastAsia="Calibri" w:cs="Calibri"/>
                <w:color w:val="000000" w:themeColor="text1"/>
              </w:rPr>
              <w:t>Page 8-13</w:t>
            </w:r>
          </w:p>
        </w:tc>
        <w:tc>
          <w:tcPr>
            <w:tcW w:w="7201" w:type="dxa"/>
            <w:tcMar>
              <w:top w:w="15" w:type="dxa"/>
              <w:left w:w="15" w:type="dxa"/>
              <w:right w:w="15" w:type="dxa"/>
            </w:tcMar>
            <w:vAlign w:val="center"/>
          </w:tcPr>
          <w:p w:rsidR="5EC1CCD4" w:rsidP="481CFF4B" w:rsidRDefault="3E7D9B6A" w14:paraId="2FECB2CC" w14:textId="76646692">
            <w:r w:rsidRPr="236E02FC">
              <w:rPr>
                <w:rFonts w:ascii="Calibri" w:hAnsi="Calibri" w:eastAsia="Calibri" w:cs="Calibri"/>
              </w:rPr>
              <w:t xml:space="preserve">You </w:t>
            </w:r>
            <w:proofErr w:type="gramStart"/>
            <w:r w:rsidRPr="236E02FC">
              <w:rPr>
                <w:rFonts w:ascii="Calibri" w:hAnsi="Calibri" w:eastAsia="Calibri" w:cs="Calibri"/>
              </w:rPr>
              <w:t>have to</w:t>
            </w:r>
            <w:proofErr w:type="gramEnd"/>
            <w:r w:rsidRPr="236E02FC">
              <w:rPr>
                <w:rFonts w:ascii="Calibri" w:hAnsi="Calibri" w:eastAsia="Calibri" w:cs="Calibri"/>
              </w:rPr>
              <w:t xml:space="preserve"> plant 20,000 seeds, and the planting density is 4,000 seeds per acre. Which of the following correctly calculates the area of the land where you are planting?</w:t>
            </w:r>
          </w:p>
          <w:p w:rsidR="5EC1CCD4" w:rsidP="236E02FC" w:rsidRDefault="00BB6900" w14:paraId="588DD684" w14:textId="30FDE896">
            <w:pPr>
              <w:rPr>
                <w:rFonts w:ascii="Calibri" w:hAnsi="Calibri" w:eastAsia="Calibri" w:cs="Calibri"/>
              </w:rPr>
            </w:pPr>
            <w:r w:rsidRPr="236E02FC">
              <w:rPr>
                <w:rFonts w:ascii="Calibri" w:hAnsi="Calibri" w:eastAsia="Calibri" w:cs="Calibri"/>
                <w:color w:val="70AD47" w:themeColor="accent6"/>
              </w:rPr>
              <w:t>Correct Answer: 5 acres</w:t>
            </w:r>
          </w:p>
          <w:p w:rsidRPr="00BB6900" w:rsidR="5EC1CCD4" w:rsidP="236E02FC" w:rsidRDefault="00363687" w14:paraId="47AEE59D" w14:textId="6FF28CC8">
            <w:pPr>
              <w:rPr>
                <w:rFonts w:ascii="Calibri" w:hAnsi="Calibri" w:eastAsia="Calibri" w:cs="Calibri"/>
              </w:rPr>
            </w:pPr>
            <w:hyperlink r:id="rId22">
              <w:r w:rsidRPr="236E02FC" w:rsidR="00DB699F">
                <w:rPr>
                  <w:rStyle w:val="Hyperlink"/>
                  <w:rFonts w:ascii="Calibri" w:hAnsi="Calibri" w:eastAsia="Calibri" w:cs="Calibri"/>
                </w:rPr>
                <w:t>Modeling with Geometry Unit Test Item #10 - GeoGebra</w:t>
              </w:r>
            </w:hyperlink>
          </w:p>
        </w:tc>
      </w:tr>
      <w:tr w:rsidR="250D0608" w:rsidTr="00954433" w14:paraId="060D6A43" w14:textId="77777777">
        <w:trPr>
          <w:trHeight w:val="300"/>
        </w:trPr>
        <w:tc>
          <w:tcPr>
            <w:tcW w:w="532" w:type="dxa"/>
            <w:tcMar>
              <w:top w:w="15" w:type="dxa"/>
              <w:left w:w="15" w:type="dxa"/>
              <w:right w:w="15" w:type="dxa"/>
            </w:tcMar>
            <w:vAlign w:val="center"/>
          </w:tcPr>
          <w:p w:rsidR="18EDF90D" w:rsidP="18EDF90D" w:rsidRDefault="18EDF90D" w14:paraId="26AB706E" w14:textId="2867D61C">
            <w:pPr>
              <w:spacing w:after="0"/>
            </w:pPr>
            <w:r w:rsidRPr="18EDF90D">
              <w:rPr>
                <w:rFonts w:ascii="Calibri" w:hAnsi="Calibri" w:eastAsia="Calibri" w:cs="Calibri"/>
                <w:color w:val="000000" w:themeColor="text1"/>
              </w:rPr>
              <w:t>11</w:t>
            </w:r>
          </w:p>
        </w:tc>
        <w:tc>
          <w:tcPr>
            <w:tcW w:w="1530" w:type="dxa"/>
            <w:tcMar>
              <w:top w:w="15" w:type="dxa"/>
              <w:left w:w="15" w:type="dxa"/>
              <w:right w:w="15" w:type="dxa"/>
            </w:tcMar>
            <w:vAlign w:val="center"/>
          </w:tcPr>
          <w:p w:rsidR="18EDF90D" w:rsidP="18EDF90D" w:rsidRDefault="18EDF90D" w14:paraId="1BB5619A" w14:textId="4D814FFD">
            <w:pPr>
              <w:spacing w:after="0"/>
            </w:pPr>
            <w:r w:rsidRPr="18EDF90D">
              <w:rPr>
                <w:rFonts w:ascii="Calibri" w:hAnsi="Calibri" w:eastAsia="Calibri" w:cs="Calibri"/>
                <w:color w:val="000000" w:themeColor="text1"/>
              </w:rPr>
              <w:t>Lesson 5: Density in Three Dimensions</w:t>
            </w:r>
          </w:p>
        </w:tc>
        <w:tc>
          <w:tcPr>
            <w:tcW w:w="2160" w:type="dxa"/>
            <w:tcMar>
              <w:top w:w="15" w:type="dxa"/>
              <w:left w:w="15" w:type="dxa"/>
              <w:right w:w="15" w:type="dxa"/>
            </w:tcMar>
            <w:vAlign w:val="center"/>
          </w:tcPr>
          <w:p w:rsidR="18EDF90D" w:rsidP="18EDF90D" w:rsidRDefault="18EDF90D" w14:paraId="79DCBA37" w14:textId="3B6F1577">
            <w:pPr>
              <w:spacing w:after="0"/>
            </w:pPr>
            <w:r w:rsidRPr="18EDF90D">
              <w:rPr>
                <w:rFonts w:ascii="Calibri" w:hAnsi="Calibri" w:eastAsia="Calibri" w:cs="Calibri"/>
                <w:color w:val="000000" w:themeColor="text1"/>
              </w:rPr>
              <w:t>In this section, you will calculate the density of three-dimensional objects.</w:t>
            </w:r>
          </w:p>
        </w:tc>
        <w:tc>
          <w:tcPr>
            <w:tcW w:w="1710" w:type="dxa"/>
            <w:tcMar>
              <w:top w:w="15" w:type="dxa"/>
              <w:left w:w="15" w:type="dxa"/>
              <w:right w:w="15" w:type="dxa"/>
            </w:tcMar>
            <w:vAlign w:val="center"/>
          </w:tcPr>
          <w:p w:rsidR="18EDF90D" w:rsidP="18EDF90D" w:rsidRDefault="18EDF90D" w14:paraId="7650F073" w14:textId="33B6C27F">
            <w:pPr>
              <w:spacing w:after="0"/>
            </w:pPr>
            <w:r w:rsidRPr="18EDF90D">
              <w:rPr>
                <w:rFonts w:ascii="Calibri" w:hAnsi="Calibri" w:eastAsia="Calibri" w:cs="Calibri"/>
                <w:color w:val="000000" w:themeColor="text1"/>
              </w:rPr>
              <w:t>Make sense of problems and persevere in solving them.</w:t>
            </w:r>
          </w:p>
        </w:tc>
        <w:tc>
          <w:tcPr>
            <w:tcW w:w="1260" w:type="dxa"/>
            <w:tcMar>
              <w:top w:w="15" w:type="dxa"/>
              <w:left w:w="15" w:type="dxa"/>
              <w:right w:w="15" w:type="dxa"/>
            </w:tcMar>
            <w:vAlign w:val="center"/>
          </w:tcPr>
          <w:p w:rsidR="250D0608" w:rsidP="236E02FC" w:rsidRDefault="4DCBEB63" w14:paraId="24C3AA40" w14:textId="24B87E93">
            <w:pPr>
              <w:rPr>
                <w:rFonts w:ascii="Calibri" w:hAnsi="Calibri" w:eastAsia="Calibri" w:cs="Calibri"/>
                <w:color w:val="000000" w:themeColor="text1"/>
              </w:rPr>
            </w:pPr>
            <w:r w:rsidRPr="236E02FC">
              <w:rPr>
                <w:rFonts w:ascii="Calibri" w:hAnsi="Calibri" w:eastAsia="Calibri" w:cs="Calibri"/>
                <w:color w:val="000000" w:themeColor="text1"/>
              </w:rPr>
              <w:t>Page 1-7</w:t>
            </w:r>
          </w:p>
        </w:tc>
        <w:tc>
          <w:tcPr>
            <w:tcW w:w="7201" w:type="dxa"/>
            <w:tcMar>
              <w:top w:w="15" w:type="dxa"/>
              <w:left w:w="15" w:type="dxa"/>
              <w:right w:w="15" w:type="dxa"/>
            </w:tcMar>
            <w:vAlign w:val="center"/>
          </w:tcPr>
          <w:p w:rsidR="119AE0C6" w:rsidP="18EDF90D" w:rsidRDefault="20EED967" w14:paraId="05EFDA62" w14:textId="04E97AFA">
            <w:r w:rsidRPr="236E02FC">
              <w:rPr>
                <w:rFonts w:ascii="Calibri" w:hAnsi="Calibri" w:eastAsia="Calibri" w:cs="Calibri"/>
              </w:rPr>
              <w:t xml:space="preserve">Marcus found a toy that is in the shape of a rectangular pyramid and is </w:t>
            </w:r>
            <w:proofErr w:type="gramStart"/>
            <w:r w:rsidRPr="236E02FC">
              <w:rPr>
                <w:rFonts w:ascii="Calibri" w:hAnsi="Calibri" w:eastAsia="Calibri" w:cs="Calibri"/>
              </w:rPr>
              <w:t>made out of</w:t>
            </w:r>
            <w:proofErr w:type="gramEnd"/>
            <w:r w:rsidRPr="236E02FC">
              <w:rPr>
                <w:rFonts w:ascii="Calibri" w:hAnsi="Calibri" w:eastAsia="Calibri" w:cs="Calibri"/>
              </w:rPr>
              <w:t xml:space="preserve"> plastic. The rectangular base has a length of 4 cm and a width of 5 cm. The height of the pyramid is 6 cm. Marcus weighs the toy and finds that it is 25 grams. Find the density of the toy.</w:t>
            </w:r>
          </w:p>
          <w:p w:rsidRPr="002F5806" w:rsidR="119AE0C6" w:rsidP="236E02FC" w:rsidRDefault="00BB6900" w14:paraId="40B1DD9E" w14:textId="0452C7DD">
            <w:pPr>
              <w:rPr>
                <w:rFonts w:ascii="Calibri" w:hAnsi="Calibri" w:eastAsia="Calibri" w:cs="Calibri"/>
                <w:color w:val="70AD47" w:themeColor="accent6"/>
              </w:rPr>
            </w:pPr>
            <w:r w:rsidRPr="002F5806">
              <w:rPr>
                <w:rFonts w:ascii="Calibri" w:hAnsi="Calibri" w:eastAsia="Calibri" w:cs="Calibri"/>
                <w:color w:val="70AD47" w:themeColor="accent6"/>
              </w:rPr>
              <w:lastRenderedPageBreak/>
              <w:t xml:space="preserve">Correct Answer: 0.625 </w:t>
            </w:r>
            <m:oMath>
              <m:f>
                <m:fPr>
                  <m:ctrlPr>
                    <w:rPr>
                      <w:rFonts w:ascii="Cambria Math" w:hAnsi="Cambria Math"/>
                      <w:color w:val="70AD47" w:themeColor="accent6"/>
                    </w:rPr>
                  </m:ctrlPr>
                </m:fPr>
                <m:num>
                  <m:r>
                    <w:rPr>
                      <w:rFonts w:ascii="Cambria Math" w:hAnsi="Cambria Math"/>
                      <w:color w:val="70AD47" w:themeColor="accent6"/>
                    </w:rPr>
                    <m:t>g</m:t>
                  </m:r>
                </m:num>
                <m:den>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oMath>
          </w:p>
          <w:p w:rsidRPr="00BB6900" w:rsidR="119AE0C6" w:rsidP="236E02FC" w:rsidRDefault="00363687" w14:paraId="5A16F6E0" w14:textId="5D470E7D">
            <w:pPr>
              <w:rPr>
                <w:rFonts w:ascii="Calibri" w:hAnsi="Calibri" w:eastAsia="Calibri" w:cs="Calibri"/>
              </w:rPr>
            </w:pPr>
            <w:hyperlink r:id="rId23">
              <w:r w:rsidRPr="236E02FC" w:rsidR="09673D10">
                <w:rPr>
                  <w:rStyle w:val="Hyperlink"/>
                  <w:rFonts w:ascii="Calibri" w:hAnsi="Calibri" w:eastAsia="Calibri" w:cs="Calibri"/>
                </w:rPr>
                <w:t>Modeling with Geometry Unit Test Item #11 - GeoGebra</w:t>
              </w:r>
            </w:hyperlink>
          </w:p>
        </w:tc>
      </w:tr>
      <w:tr w:rsidR="32422A6E" w:rsidTr="00954433" w14:paraId="2A11FD21" w14:textId="77777777">
        <w:trPr>
          <w:trHeight w:val="300"/>
        </w:trPr>
        <w:tc>
          <w:tcPr>
            <w:tcW w:w="532" w:type="dxa"/>
            <w:tcMar>
              <w:top w:w="15" w:type="dxa"/>
              <w:left w:w="15" w:type="dxa"/>
              <w:right w:w="15" w:type="dxa"/>
            </w:tcMar>
            <w:vAlign w:val="center"/>
          </w:tcPr>
          <w:p w:rsidR="18EDF90D" w:rsidP="18EDF90D" w:rsidRDefault="18EDF90D" w14:paraId="2AFE8D6E" w14:textId="5BC9391B">
            <w:pPr>
              <w:spacing w:after="0"/>
            </w:pPr>
            <w:r w:rsidRPr="18EDF90D">
              <w:rPr>
                <w:rFonts w:ascii="Calibri" w:hAnsi="Calibri" w:eastAsia="Calibri" w:cs="Calibri"/>
                <w:color w:val="000000" w:themeColor="text1"/>
              </w:rPr>
              <w:lastRenderedPageBreak/>
              <w:t>12</w:t>
            </w:r>
          </w:p>
        </w:tc>
        <w:tc>
          <w:tcPr>
            <w:tcW w:w="1530" w:type="dxa"/>
            <w:tcMar>
              <w:top w:w="15" w:type="dxa"/>
              <w:left w:w="15" w:type="dxa"/>
              <w:right w:w="15" w:type="dxa"/>
            </w:tcMar>
            <w:vAlign w:val="center"/>
          </w:tcPr>
          <w:p w:rsidR="18EDF90D" w:rsidP="18EDF90D" w:rsidRDefault="18EDF90D" w14:paraId="059EA486" w14:textId="57C788F8">
            <w:pPr>
              <w:spacing w:after="0"/>
            </w:pPr>
            <w:r w:rsidRPr="18EDF90D">
              <w:rPr>
                <w:rFonts w:ascii="Calibri" w:hAnsi="Calibri" w:eastAsia="Calibri" w:cs="Calibri"/>
                <w:color w:val="000000" w:themeColor="text1"/>
              </w:rPr>
              <w:t>Lesson 5: Density in Three Dimensions</w:t>
            </w:r>
          </w:p>
        </w:tc>
        <w:tc>
          <w:tcPr>
            <w:tcW w:w="2160" w:type="dxa"/>
            <w:tcMar>
              <w:top w:w="15" w:type="dxa"/>
              <w:left w:w="15" w:type="dxa"/>
              <w:right w:w="15" w:type="dxa"/>
            </w:tcMar>
            <w:vAlign w:val="center"/>
          </w:tcPr>
          <w:p w:rsidR="18EDF90D" w:rsidP="18EDF90D" w:rsidRDefault="18EDF90D" w14:paraId="4106C6D4" w14:textId="0C1CC6E1">
            <w:pPr>
              <w:spacing w:after="0"/>
            </w:pPr>
            <w:r w:rsidRPr="18EDF90D">
              <w:rPr>
                <w:rFonts w:ascii="Calibri" w:hAnsi="Calibri" w:eastAsia="Calibri" w:cs="Calibri"/>
                <w:color w:val="000000" w:themeColor="text1"/>
              </w:rPr>
              <w:t>In this section, you will use the density calculations of three-dimensional objects to solve problems.</w:t>
            </w:r>
          </w:p>
        </w:tc>
        <w:tc>
          <w:tcPr>
            <w:tcW w:w="1710" w:type="dxa"/>
            <w:tcMar>
              <w:top w:w="15" w:type="dxa"/>
              <w:left w:w="15" w:type="dxa"/>
              <w:right w:w="15" w:type="dxa"/>
            </w:tcMar>
            <w:vAlign w:val="center"/>
          </w:tcPr>
          <w:p w:rsidR="18EDF90D" w:rsidP="18EDF90D" w:rsidRDefault="18EDF90D" w14:paraId="556592A5" w14:textId="3FDE8E30">
            <w:pPr>
              <w:spacing w:after="0"/>
            </w:pPr>
            <w:r w:rsidRPr="18EDF90D">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236E02FC" w:rsidRDefault="3CC7FDF6" w14:paraId="24AE1023" w14:textId="7A882915">
            <w:pPr>
              <w:rPr>
                <w:rFonts w:ascii="Calibri" w:hAnsi="Calibri" w:eastAsia="Calibri" w:cs="Calibri"/>
              </w:rPr>
            </w:pPr>
            <w:r w:rsidRPr="236E02FC">
              <w:rPr>
                <w:rFonts w:ascii="Calibri" w:hAnsi="Calibri" w:eastAsia="Calibri" w:cs="Calibri"/>
              </w:rPr>
              <w:t>Page 8-13</w:t>
            </w:r>
          </w:p>
        </w:tc>
        <w:tc>
          <w:tcPr>
            <w:tcW w:w="7201" w:type="dxa"/>
            <w:tcMar>
              <w:top w:w="15" w:type="dxa"/>
              <w:left w:w="15" w:type="dxa"/>
              <w:right w:w="15" w:type="dxa"/>
            </w:tcMar>
            <w:vAlign w:val="center"/>
          </w:tcPr>
          <w:p w:rsidR="2F2D3498" w:rsidP="236E02FC" w:rsidRDefault="0304E4DE" w14:paraId="4CF91733" w14:textId="7530CB7F">
            <w:pPr>
              <w:rPr>
                <w:rFonts w:ascii="Calibri" w:hAnsi="Calibri" w:eastAsia="Calibri" w:cs="Calibri"/>
              </w:rPr>
            </w:pPr>
            <w:r w:rsidRPr="236E02FC">
              <w:rPr>
                <w:rFonts w:ascii="Calibri" w:hAnsi="Calibri" w:eastAsia="Calibri" w:cs="Calibri"/>
              </w:rPr>
              <w:t xml:space="preserve">A piece of magnesium has a cylindrical shape with a height of 8 centimeters and a diameter of 2 centimeters. If the magnesium has a density of </w:t>
            </w:r>
            <m:oMath>
              <m:r>
                <w:rPr>
                  <w:rFonts w:ascii="Cambria Math" w:hAnsi="Cambria Math"/>
                </w:rPr>
                <m:t>1.78 </m:t>
              </m:r>
              <m:f>
                <m:fPr>
                  <m:ctrlPr>
                    <w:rPr>
                      <w:rFonts w:ascii="Cambria Math" w:hAnsi="Cambria Math"/>
                    </w:rPr>
                  </m:ctrlPr>
                </m:fPr>
                <m:num>
                  <m:r>
                    <w:rPr>
                      <w:rFonts w:ascii="Cambria Math" w:hAnsi="Cambria Math"/>
                    </w:rPr>
                    <m:t>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oMath>
            <w:r w:rsidRPr="236E02FC">
              <w:rPr>
                <w:rFonts w:ascii="Calibri" w:hAnsi="Calibri" w:eastAsia="Calibri" w:cs="Calibri"/>
              </w:rPr>
              <w:t xml:space="preserve">, what is the mass of the cylinder sample? Round your answer to the nearest hundredth. Use </w:t>
            </w:r>
            <m:oMath>
              <m:r>
                <w:rPr>
                  <w:rFonts w:ascii="Cambria Math" w:hAnsi="Cambria Math"/>
                </w:rPr>
                <m:t>π≈3.14 </m:t>
              </m:r>
            </m:oMath>
            <w:r w:rsidRPr="236E02FC" w:rsidR="03891700">
              <w:rPr>
                <w:rFonts w:ascii="Calibri" w:hAnsi="Calibri" w:eastAsia="Calibri" w:cs="Calibri"/>
              </w:rPr>
              <w:t>.</w:t>
            </w:r>
          </w:p>
          <w:p w:rsidR="2F2D3498" w:rsidP="236E02FC" w:rsidRDefault="00BB6900" w14:paraId="7ECFD5FF" w14:textId="05D12B5B">
            <w:pPr>
              <w:rPr>
                <w:rFonts w:ascii="Calibri" w:hAnsi="Calibri" w:eastAsia="Calibri" w:cs="Calibri"/>
              </w:rPr>
            </w:pPr>
            <w:r w:rsidRPr="236E02FC">
              <w:rPr>
                <w:rFonts w:ascii="Calibri" w:hAnsi="Calibri" w:eastAsia="Calibri" w:cs="Calibri"/>
                <w:color w:val="70AD47" w:themeColor="accent6"/>
              </w:rPr>
              <w:t xml:space="preserve">Correct Answer: 44.71 </w:t>
            </w:r>
            <m:oMath>
              <m:f>
                <m:fPr>
                  <m:ctrlPr>
                    <w:rPr>
                      <w:rFonts w:ascii="Cambria Math" w:hAnsi="Cambria Math"/>
                      <w:color w:val="70AD47" w:themeColor="accent6"/>
                    </w:rPr>
                  </m:ctrlPr>
                </m:fPr>
                <m:num>
                  <m:r>
                    <w:rPr>
                      <w:rFonts w:ascii="Cambria Math" w:hAnsi="Cambria Math"/>
                      <w:color w:val="70AD47" w:themeColor="accent6"/>
                    </w:rPr>
                    <m:t>g</m:t>
                  </m:r>
                </m:num>
                <m:den>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oMath>
          </w:p>
          <w:p w:rsidRPr="00BB6900" w:rsidR="2F2D3498" w:rsidP="236E02FC" w:rsidRDefault="00363687" w14:paraId="596B38A3" w14:textId="218A6DF0">
            <w:pPr>
              <w:rPr>
                <w:rFonts w:ascii="Calibri" w:hAnsi="Calibri" w:eastAsia="Calibri" w:cs="Calibri"/>
              </w:rPr>
            </w:pPr>
            <w:hyperlink r:id="rId24">
              <w:r w:rsidRPr="236E02FC" w:rsidR="29A67F86">
                <w:rPr>
                  <w:rStyle w:val="Hyperlink"/>
                  <w:rFonts w:ascii="Calibri" w:hAnsi="Calibri" w:eastAsia="Calibri" w:cs="Calibri"/>
                </w:rPr>
                <w:t>Modeling with Geometry Unit Test Item #12 - GeoGebra</w:t>
              </w:r>
            </w:hyperlink>
          </w:p>
        </w:tc>
      </w:tr>
      <w:tr w:rsidR="32422A6E" w:rsidTr="00954433" w14:paraId="6F178AE2" w14:textId="77777777">
        <w:trPr>
          <w:trHeight w:val="300"/>
        </w:trPr>
        <w:tc>
          <w:tcPr>
            <w:tcW w:w="532" w:type="dxa"/>
            <w:tcMar>
              <w:top w:w="15" w:type="dxa"/>
              <w:left w:w="15" w:type="dxa"/>
              <w:right w:w="15" w:type="dxa"/>
            </w:tcMar>
            <w:vAlign w:val="center"/>
          </w:tcPr>
          <w:p w:rsidR="18EDF90D" w:rsidP="18EDF90D" w:rsidRDefault="18EDF90D" w14:paraId="49F6A512" w14:textId="76AD2ECB">
            <w:pPr>
              <w:spacing w:after="0"/>
            </w:pPr>
            <w:r w:rsidRPr="18EDF90D">
              <w:rPr>
                <w:rFonts w:ascii="Calibri" w:hAnsi="Calibri" w:eastAsia="Calibri" w:cs="Calibri"/>
                <w:color w:val="000000" w:themeColor="text1"/>
              </w:rPr>
              <w:t>13</w:t>
            </w:r>
          </w:p>
        </w:tc>
        <w:tc>
          <w:tcPr>
            <w:tcW w:w="1530" w:type="dxa"/>
            <w:tcMar>
              <w:top w:w="15" w:type="dxa"/>
              <w:left w:w="15" w:type="dxa"/>
              <w:right w:w="15" w:type="dxa"/>
            </w:tcMar>
            <w:vAlign w:val="center"/>
          </w:tcPr>
          <w:p w:rsidR="18EDF90D" w:rsidP="18EDF90D" w:rsidRDefault="18EDF90D" w14:paraId="77B84F76" w14:textId="198AE582">
            <w:pPr>
              <w:spacing w:after="0"/>
            </w:pPr>
            <w:r w:rsidRPr="18EDF90D">
              <w:rPr>
                <w:rFonts w:ascii="Calibri" w:hAnsi="Calibri" w:eastAsia="Calibri" w:cs="Calibri"/>
                <w:color w:val="000000" w:themeColor="text1"/>
              </w:rPr>
              <w:t>Lesson 5: Density in Three Dimensions</w:t>
            </w:r>
          </w:p>
        </w:tc>
        <w:tc>
          <w:tcPr>
            <w:tcW w:w="2160" w:type="dxa"/>
            <w:tcMar>
              <w:top w:w="15" w:type="dxa"/>
              <w:left w:w="15" w:type="dxa"/>
              <w:right w:w="15" w:type="dxa"/>
            </w:tcMar>
            <w:vAlign w:val="center"/>
          </w:tcPr>
          <w:p w:rsidR="18EDF90D" w:rsidP="18EDF90D" w:rsidRDefault="18EDF90D" w14:paraId="6EF3CAA0" w14:textId="6B7BCD6F">
            <w:pPr>
              <w:spacing w:after="0"/>
            </w:pPr>
            <w:r w:rsidRPr="18EDF90D">
              <w:rPr>
                <w:rFonts w:ascii="Calibri" w:hAnsi="Calibri" w:eastAsia="Calibri" w:cs="Calibri"/>
                <w:color w:val="000000" w:themeColor="text1"/>
              </w:rPr>
              <w:t>In this section, you will use the density calculations of three-dimensional objects to solve problems.</w:t>
            </w:r>
          </w:p>
        </w:tc>
        <w:tc>
          <w:tcPr>
            <w:tcW w:w="1710" w:type="dxa"/>
            <w:tcMar>
              <w:top w:w="15" w:type="dxa"/>
              <w:left w:w="15" w:type="dxa"/>
              <w:right w:w="15" w:type="dxa"/>
            </w:tcMar>
            <w:vAlign w:val="center"/>
          </w:tcPr>
          <w:p w:rsidR="18EDF90D" w:rsidP="18EDF90D" w:rsidRDefault="18EDF90D" w14:paraId="3418838A" w14:textId="6860EE7B">
            <w:pPr>
              <w:spacing w:after="0"/>
            </w:pPr>
            <w:r w:rsidRPr="18EDF90D">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236E02FC" w:rsidRDefault="68BD521D" w14:paraId="3F439852" w14:textId="76C33972">
            <w:pPr>
              <w:rPr>
                <w:rFonts w:ascii="Calibri" w:hAnsi="Calibri" w:eastAsia="Calibri" w:cs="Calibri"/>
                <w:color w:val="000000" w:themeColor="text1"/>
              </w:rPr>
            </w:pPr>
            <w:r w:rsidRPr="236E02FC">
              <w:rPr>
                <w:rFonts w:ascii="Calibri" w:hAnsi="Calibri" w:eastAsia="Calibri" w:cs="Calibri"/>
              </w:rPr>
              <w:t>Page 8-13</w:t>
            </w:r>
          </w:p>
        </w:tc>
        <w:tc>
          <w:tcPr>
            <w:tcW w:w="7201" w:type="dxa"/>
            <w:tcMar>
              <w:top w:w="15" w:type="dxa"/>
              <w:left w:w="15" w:type="dxa"/>
              <w:right w:w="15" w:type="dxa"/>
            </w:tcMar>
            <w:vAlign w:val="center"/>
          </w:tcPr>
          <w:p w:rsidR="14DC1840" w:rsidP="18EDF90D" w:rsidRDefault="50F07858" w14:paraId="47F9A76E" w14:textId="4844163A">
            <w:r w:rsidRPr="236E02FC">
              <w:rPr>
                <w:rFonts w:ascii="Calibri" w:hAnsi="Calibri" w:eastAsia="Calibri" w:cs="Calibri"/>
              </w:rPr>
              <w:t xml:space="preserve">A rectangular bar of platinum has a width of 5 centimeters, a height of 8 centimeters, and an unknown length. You measure the platinum </w:t>
            </w:r>
            <w:proofErr w:type="gramStart"/>
            <w:r w:rsidRPr="236E02FC">
              <w:rPr>
                <w:rFonts w:ascii="Calibri" w:hAnsi="Calibri" w:eastAsia="Calibri" w:cs="Calibri"/>
              </w:rPr>
              <w:t>bar</w:t>
            </w:r>
            <w:proofErr w:type="gramEnd"/>
            <w:r w:rsidRPr="236E02FC">
              <w:rPr>
                <w:rFonts w:ascii="Calibri" w:hAnsi="Calibri" w:eastAsia="Calibri" w:cs="Calibri"/>
              </w:rPr>
              <w:t xml:space="preserve"> and it is exactly 1 kilogram. Find the length of the bar if you know its density is 21.4 </w:t>
            </w:r>
            <m:oMath>
              <m:f>
                <m:fPr>
                  <m:ctrlPr>
                    <w:rPr>
                      <w:rFonts w:ascii="Cambria Math" w:hAnsi="Cambria Math"/>
                    </w:rPr>
                  </m:ctrlPr>
                </m:fPr>
                <m:num>
                  <m:r>
                    <w:rPr>
                      <w:rFonts w:ascii="Cambria Math" w:hAnsi="Cambria Math"/>
                    </w:rPr>
                    <m:t>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oMath>
            <w:r w:rsidRPr="236E02FC">
              <w:rPr>
                <w:rFonts w:ascii="Calibri" w:hAnsi="Calibri" w:eastAsia="Calibri" w:cs="Calibri"/>
              </w:rPr>
              <w:t xml:space="preserve"> . Round your answer to the nearest hundredth.</w:t>
            </w:r>
          </w:p>
          <w:p w:rsidR="14DC1840" w:rsidP="236E02FC" w:rsidRDefault="00BB6900" w14:paraId="5BFC874E" w14:textId="159EEAF0">
            <w:pPr>
              <w:rPr>
                <w:rFonts w:ascii="Calibri" w:hAnsi="Calibri" w:eastAsia="Calibri" w:cs="Calibri"/>
              </w:rPr>
            </w:pPr>
            <w:r w:rsidRPr="236E02FC">
              <w:rPr>
                <w:rFonts w:ascii="Calibri" w:hAnsi="Calibri" w:eastAsia="Calibri" w:cs="Calibri"/>
                <w:color w:val="70AD47" w:themeColor="accent6"/>
              </w:rPr>
              <w:t>Correct Answer: 1.17 cm</w:t>
            </w:r>
          </w:p>
          <w:p w:rsidRPr="00BB6900" w:rsidR="14DC1840" w:rsidP="236E02FC" w:rsidRDefault="00363687" w14:paraId="2148CD21" w14:textId="239E0975">
            <w:pPr>
              <w:rPr>
                <w:rFonts w:ascii="Calibri" w:hAnsi="Calibri" w:eastAsia="Calibri" w:cs="Calibri"/>
              </w:rPr>
            </w:pPr>
            <w:hyperlink r:id="rId25">
              <w:r w:rsidRPr="236E02FC" w:rsidR="67F9B39C">
                <w:rPr>
                  <w:rStyle w:val="Hyperlink"/>
                  <w:rFonts w:ascii="Calibri" w:hAnsi="Calibri" w:eastAsia="Calibri" w:cs="Calibri"/>
                </w:rPr>
                <w:t>Modeling with Geometry Unit Test Item #13 - GeoGebra</w:t>
              </w:r>
            </w:hyperlink>
          </w:p>
        </w:tc>
      </w:tr>
      <w:tr w:rsidR="32422A6E" w:rsidTr="00954433" w14:paraId="55733274" w14:textId="77777777">
        <w:trPr>
          <w:trHeight w:val="300"/>
        </w:trPr>
        <w:tc>
          <w:tcPr>
            <w:tcW w:w="532" w:type="dxa"/>
            <w:tcMar>
              <w:top w:w="15" w:type="dxa"/>
              <w:left w:w="15" w:type="dxa"/>
              <w:right w:w="15" w:type="dxa"/>
            </w:tcMar>
            <w:vAlign w:val="center"/>
          </w:tcPr>
          <w:p w:rsidR="18EDF90D" w:rsidP="18EDF90D" w:rsidRDefault="18EDF90D" w14:paraId="36301CCA" w14:textId="04B59963">
            <w:pPr>
              <w:spacing w:after="0"/>
            </w:pPr>
            <w:r w:rsidRPr="18EDF90D">
              <w:rPr>
                <w:rFonts w:ascii="Calibri" w:hAnsi="Calibri" w:eastAsia="Calibri" w:cs="Calibri"/>
                <w:color w:val="000000" w:themeColor="text1"/>
              </w:rPr>
              <w:t>14</w:t>
            </w:r>
          </w:p>
        </w:tc>
        <w:tc>
          <w:tcPr>
            <w:tcW w:w="1530" w:type="dxa"/>
            <w:tcMar>
              <w:top w:w="15" w:type="dxa"/>
              <w:left w:w="15" w:type="dxa"/>
              <w:right w:w="15" w:type="dxa"/>
            </w:tcMar>
            <w:vAlign w:val="center"/>
          </w:tcPr>
          <w:p w:rsidR="18EDF90D" w:rsidP="18EDF90D" w:rsidRDefault="18EDF90D" w14:paraId="40083A07" w14:textId="3531C377">
            <w:pPr>
              <w:spacing w:after="0"/>
            </w:pPr>
            <w:r w:rsidRPr="18EDF90D">
              <w:rPr>
                <w:rFonts w:ascii="Calibri" w:hAnsi="Calibri" w:eastAsia="Calibri" w:cs="Calibri"/>
                <w:color w:val="000000" w:themeColor="text1"/>
              </w:rPr>
              <w:t>Lesson 4: Density in Two Dimensions</w:t>
            </w:r>
          </w:p>
        </w:tc>
        <w:tc>
          <w:tcPr>
            <w:tcW w:w="2160" w:type="dxa"/>
            <w:tcMar>
              <w:top w:w="15" w:type="dxa"/>
              <w:left w:w="15" w:type="dxa"/>
              <w:right w:w="15" w:type="dxa"/>
            </w:tcMar>
            <w:vAlign w:val="center"/>
          </w:tcPr>
          <w:p w:rsidR="18EDF90D" w:rsidP="18EDF90D" w:rsidRDefault="18EDF90D" w14:paraId="14842870" w14:textId="201FC9EB">
            <w:pPr>
              <w:spacing w:after="0"/>
            </w:pPr>
            <w:r w:rsidRPr="18EDF90D">
              <w:rPr>
                <w:rFonts w:ascii="Calibri" w:hAnsi="Calibri" w:eastAsia="Calibri" w:cs="Calibri"/>
                <w:color w:val="000000" w:themeColor="text1"/>
              </w:rPr>
              <w:t>In this section, you will calculate the density of two-dimensional objects.</w:t>
            </w:r>
          </w:p>
        </w:tc>
        <w:tc>
          <w:tcPr>
            <w:tcW w:w="1710" w:type="dxa"/>
            <w:tcMar>
              <w:top w:w="15" w:type="dxa"/>
              <w:left w:w="15" w:type="dxa"/>
              <w:right w:w="15" w:type="dxa"/>
            </w:tcMar>
            <w:vAlign w:val="center"/>
          </w:tcPr>
          <w:p w:rsidR="18EDF90D" w:rsidP="18EDF90D" w:rsidRDefault="18EDF90D" w14:paraId="62F7CE8E" w14:textId="7DB86E0A">
            <w:pPr>
              <w:spacing w:after="0"/>
            </w:pPr>
            <w:r w:rsidRPr="18EDF90D">
              <w:rPr>
                <w:rFonts w:ascii="Calibri" w:hAnsi="Calibri" w:eastAsia="Calibri" w:cs="Calibri"/>
                <w:color w:val="000000" w:themeColor="text1"/>
              </w:rPr>
              <w:t>Make sense of problems and persevere in solving them.</w:t>
            </w:r>
          </w:p>
        </w:tc>
        <w:tc>
          <w:tcPr>
            <w:tcW w:w="1260" w:type="dxa"/>
            <w:tcMar>
              <w:top w:w="15" w:type="dxa"/>
              <w:left w:w="15" w:type="dxa"/>
              <w:right w:w="15" w:type="dxa"/>
            </w:tcMar>
            <w:vAlign w:val="center"/>
          </w:tcPr>
          <w:p w:rsidR="32422A6E" w:rsidP="236E02FC" w:rsidRDefault="01DFB549" w14:paraId="38C02EB8" w14:textId="0C42DD07">
            <w:pPr>
              <w:rPr>
                <w:rFonts w:ascii="Calibri" w:hAnsi="Calibri" w:eastAsia="Calibri" w:cs="Calibri"/>
                <w:color w:val="000000" w:themeColor="text1"/>
              </w:rPr>
            </w:pPr>
            <w:r w:rsidRPr="236E02FC">
              <w:rPr>
                <w:rFonts w:ascii="Calibri" w:hAnsi="Calibri" w:eastAsia="Calibri" w:cs="Calibri"/>
                <w:color w:val="000000" w:themeColor="text1"/>
              </w:rPr>
              <w:t>Page 1-7</w:t>
            </w:r>
          </w:p>
        </w:tc>
        <w:tc>
          <w:tcPr>
            <w:tcW w:w="7201" w:type="dxa"/>
            <w:tcMar>
              <w:top w:w="15" w:type="dxa"/>
              <w:left w:w="15" w:type="dxa"/>
              <w:right w:w="15" w:type="dxa"/>
            </w:tcMar>
            <w:vAlign w:val="center"/>
          </w:tcPr>
          <w:p w:rsidRPr="00BB6900" w:rsidR="3DFF2EA8" w:rsidP="236E02FC" w:rsidRDefault="56928EF2" w14:paraId="76568DA4" w14:textId="4EEF9D5B">
            <w:r w:rsidRPr="236E02FC">
              <w:rPr>
                <w:rFonts w:ascii="Calibri" w:hAnsi="Calibri" w:eastAsia="Calibri" w:cs="Calibri"/>
              </w:rPr>
              <w:t>There are 1,620 people who live in a neighborhood. If the neighborhood contains 18 residential blocks, calculate the density of people per block in the neighborhood. In 1–2 sentences, explain how you determined the density.</w:t>
            </w:r>
          </w:p>
          <w:p w:rsidR="3DFF2EA8" w:rsidP="236E02FC" w:rsidRDefault="56928EF2" w14:paraId="34EA32CB" w14:textId="4E2C91C9">
            <w:pPr>
              <w:rPr>
                <w:rFonts w:ascii="Calibri" w:hAnsi="Calibri" w:eastAsia="Calibri" w:cs="Calibri"/>
                <w:color w:val="70AD47" w:themeColor="accent6"/>
              </w:rPr>
            </w:pPr>
            <w:r w:rsidRPr="236E02FC">
              <w:rPr>
                <w:rFonts w:ascii="Calibri" w:hAnsi="Calibri" w:eastAsia="Calibri" w:cs="Calibri"/>
                <w:color w:val="70AD47" w:themeColor="accent6"/>
              </w:rPr>
              <w:t xml:space="preserve">Correct Answer: </w:t>
            </w:r>
          </w:p>
          <w:p w:rsidR="3DFF2EA8" w:rsidP="236E02FC" w:rsidRDefault="56928EF2" w14:paraId="0042D72C" w14:textId="5FAE6CC4">
            <w:pPr>
              <w:rPr>
                <w:rFonts w:ascii="Calibri" w:hAnsi="Calibri" w:eastAsia="Calibri" w:cs="Calibri"/>
                <w:color w:val="70AD47" w:themeColor="accent6"/>
              </w:rPr>
            </w:pPr>
            <w:r w:rsidRPr="236E02FC">
              <w:rPr>
                <w:rFonts w:ascii="Calibri" w:hAnsi="Calibri" w:eastAsia="Calibri" w:cs="Calibri"/>
                <w:color w:val="70AD47" w:themeColor="accent6"/>
              </w:rPr>
              <w:t>Student answers should use the formula for population density.</w:t>
            </w:r>
          </w:p>
          <w:p w:rsidRPr="008B7626" w:rsidR="3DFF2EA8" w:rsidP="236E02FC" w:rsidRDefault="3DFF2EA8" w14:paraId="02660DE9" w14:textId="6299093F">
            <w:pPr>
              <w:rPr>
                <w:rFonts w:ascii="Calibri" w:hAnsi="Calibri" w:eastAsia="Calibri" w:cs="Calibri"/>
                <w:color w:val="70AD47" w:themeColor="accent6"/>
              </w:rPr>
            </w:pPr>
            <m:oMathPara>
              <m:oMath>
                <m:r>
                  <w:rPr>
                    <w:rFonts w:ascii="Cambria Math" w:hAnsi="Cambria Math"/>
                    <w:color w:val="70AD47" w:themeColor="accent6"/>
                  </w:rPr>
                  <m:t>population density = </m:t>
                </m:r>
                <m:f>
                  <m:fPr>
                    <m:ctrlPr>
                      <w:rPr>
                        <w:rFonts w:ascii="Cambria Math" w:hAnsi="Cambria Math"/>
                        <w:color w:val="70AD47" w:themeColor="accent6"/>
                      </w:rPr>
                    </m:ctrlPr>
                  </m:fPr>
                  <m:num>
                    <m:d>
                      <m:dPr>
                        <m:ctrlPr>
                          <w:rPr>
                            <w:rFonts w:ascii="Cambria Math" w:hAnsi="Cambria Math"/>
                            <w:color w:val="70AD47" w:themeColor="accent6"/>
                          </w:rPr>
                        </m:ctrlPr>
                      </m:dPr>
                      <m:e>
                        <m:r>
                          <w:rPr>
                            <w:rFonts w:ascii="Cambria Math" w:hAnsi="Cambria Math"/>
                            <w:color w:val="70AD47" w:themeColor="accent6"/>
                          </w:rPr>
                          <m:t>total # of people</m:t>
                        </m:r>
                      </m:e>
                    </m:d>
                  </m:num>
                  <m:den>
                    <m:d>
                      <m:dPr>
                        <m:ctrlPr>
                          <w:rPr>
                            <w:rFonts w:ascii="Cambria Math" w:hAnsi="Cambria Math"/>
                            <w:color w:val="70AD47" w:themeColor="accent6"/>
                          </w:rPr>
                        </m:ctrlPr>
                      </m:dPr>
                      <m:e>
                        <m:r>
                          <w:rPr>
                            <w:rFonts w:ascii="Cambria Math" w:hAnsi="Cambria Math"/>
                            <w:color w:val="70AD47" w:themeColor="accent6"/>
                          </w:rPr>
                          <m:t>number of blocks</m:t>
                        </m:r>
                      </m:e>
                    </m:d>
                  </m:den>
                </m:f>
                <m:r>
                  <w:rPr>
                    <w:rFonts w:ascii="Cambria Math" w:hAnsi="Cambria Math"/>
                    <w:color w:val="70AD47" w:themeColor="accent6"/>
                  </w:rPr>
                  <m:t> = </m:t>
                </m:r>
                <m:f>
                  <m:fPr>
                    <m:ctrlPr>
                      <w:rPr>
                        <w:rFonts w:ascii="Cambria Math" w:hAnsi="Cambria Math"/>
                        <w:color w:val="70AD47" w:themeColor="accent6"/>
                      </w:rPr>
                    </m:ctrlPr>
                  </m:fPr>
                  <m:num>
                    <m:r>
                      <w:rPr>
                        <w:rFonts w:ascii="Cambria Math" w:hAnsi="Cambria Math"/>
                        <w:color w:val="70AD47" w:themeColor="accent6"/>
                      </w:rPr>
                      <m:t>1620</m:t>
                    </m:r>
                  </m:num>
                  <m:den>
                    <m:r>
                      <w:rPr>
                        <w:rFonts w:ascii="Cambria Math" w:hAnsi="Cambria Math"/>
                        <w:color w:val="70AD47" w:themeColor="accent6"/>
                      </w:rPr>
                      <m:t>18</m:t>
                    </m:r>
                  </m:den>
                </m:f>
                <m:r>
                  <w:rPr>
                    <w:rFonts w:ascii="Cambria Math" w:hAnsi="Cambria Math"/>
                    <w:color w:val="70AD47" w:themeColor="accent6"/>
                  </w:rPr>
                  <m:t> = 90</m:t>
                </m:r>
              </m:oMath>
            </m:oMathPara>
          </w:p>
          <w:p w:rsidRPr="00BB6900" w:rsidR="3DFF2EA8" w:rsidP="236E02FC" w:rsidRDefault="56928EF2" w14:paraId="13346216" w14:textId="1166F6A3">
            <w:pPr>
              <w:rPr>
                <w:rFonts w:ascii="Calibri" w:hAnsi="Calibri" w:eastAsia="Calibri" w:cs="Calibri"/>
                <w:color w:val="70AD47" w:themeColor="accent6"/>
              </w:rPr>
            </w:pPr>
            <w:r w:rsidRPr="236E02FC">
              <w:rPr>
                <w:rFonts w:ascii="Calibri" w:hAnsi="Calibri" w:eastAsia="Calibri" w:cs="Calibri"/>
                <w:color w:val="70AD47" w:themeColor="accent6"/>
              </w:rPr>
              <w:t>The density of people per block in the neighborhood is 90.</w:t>
            </w:r>
          </w:p>
        </w:tc>
      </w:tr>
      <w:tr w:rsidR="32422A6E" w:rsidTr="00954433" w14:paraId="4B01EB3D" w14:textId="77777777">
        <w:trPr>
          <w:trHeight w:val="300"/>
        </w:trPr>
        <w:tc>
          <w:tcPr>
            <w:tcW w:w="532" w:type="dxa"/>
            <w:tcMar>
              <w:top w:w="15" w:type="dxa"/>
              <w:left w:w="15" w:type="dxa"/>
              <w:right w:w="15" w:type="dxa"/>
            </w:tcMar>
            <w:vAlign w:val="center"/>
          </w:tcPr>
          <w:p w:rsidR="18EDF90D" w:rsidP="18EDF90D" w:rsidRDefault="18EDF90D" w14:paraId="3EB2405D" w14:textId="64543FDB">
            <w:pPr>
              <w:spacing w:after="0"/>
            </w:pPr>
            <w:r w:rsidRPr="18EDF90D">
              <w:rPr>
                <w:rFonts w:ascii="Calibri" w:hAnsi="Calibri" w:eastAsia="Calibri" w:cs="Calibri"/>
                <w:color w:val="000000" w:themeColor="text1"/>
              </w:rPr>
              <w:lastRenderedPageBreak/>
              <w:t>15</w:t>
            </w:r>
          </w:p>
        </w:tc>
        <w:tc>
          <w:tcPr>
            <w:tcW w:w="1530" w:type="dxa"/>
            <w:tcMar>
              <w:top w:w="15" w:type="dxa"/>
              <w:left w:w="15" w:type="dxa"/>
              <w:right w:w="15" w:type="dxa"/>
            </w:tcMar>
            <w:vAlign w:val="center"/>
          </w:tcPr>
          <w:p w:rsidR="18EDF90D" w:rsidP="18EDF90D" w:rsidRDefault="18EDF90D" w14:paraId="24A80627" w14:textId="49133CAD">
            <w:pPr>
              <w:spacing w:after="0"/>
            </w:pPr>
            <w:r w:rsidRPr="18EDF90D">
              <w:rPr>
                <w:rFonts w:ascii="Calibri" w:hAnsi="Calibri" w:eastAsia="Calibri" w:cs="Calibri"/>
                <w:color w:val="000000" w:themeColor="text1"/>
              </w:rPr>
              <w:t>Lesson 4: Density in Two Dimensions</w:t>
            </w:r>
          </w:p>
        </w:tc>
        <w:tc>
          <w:tcPr>
            <w:tcW w:w="2160" w:type="dxa"/>
            <w:tcMar>
              <w:top w:w="15" w:type="dxa"/>
              <w:left w:w="15" w:type="dxa"/>
              <w:right w:w="15" w:type="dxa"/>
            </w:tcMar>
            <w:vAlign w:val="center"/>
          </w:tcPr>
          <w:p w:rsidR="18EDF90D" w:rsidP="18EDF90D" w:rsidRDefault="18EDF90D" w14:paraId="6287E6B3" w14:textId="10796A4E">
            <w:pPr>
              <w:spacing w:after="0"/>
            </w:pPr>
            <w:r w:rsidRPr="18EDF90D">
              <w:rPr>
                <w:rFonts w:ascii="Calibri" w:hAnsi="Calibri" w:eastAsia="Calibri" w:cs="Calibri"/>
                <w:color w:val="000000" w:themeColor="text1"/>
              </w:rPr>
              <w:t>In this section, you will use the density calculations of two-dimensional objects to solve problems.</w:t>
            </w:r>
          </w:p>
        </w:tc>
        <w:tc>
          <w:tcPr>
            <w:tcW w:w="1710" w:type="dxa"/>
            <w:tcMar>
              <w:top w:w="15" w:type="dxa"/>
              <w:left w:w="15" w:type="dxa"/>
              <w:right w:w="15" w:type="dxa"/>
            </w:tcMar>
            <w:vAlign w:val="center"/>
          </w:tcPr>
          <w:p w:rsidR="18EDF90D" w:rsidP="18EDF90D" w:rsidRDefault="18EDF90D" w14:paraId="0DC1F404" w14:textId="2C41F5ED">
            <w:pPr>
              <w:spacing w:after="0"/>
            </w:pPr>
            <w:r w:rsidRPr="18EDF90D">
              <w:rPr>
                <w:rFonts w:ascii="Calibri" w:hAnsi="Calibri" w:eastAsia="Calibri" w:cs="Calibri"/>
                <w:color w:val="000000" w:themeColor="text1"/>
              </w:rPr>
              <w:t>Attend to precision.</w:t>
            </w:r>
          </w:p>
        </w:tc>
        <w:tc>
          <w:tcPr>
            <w:tcW w:w="1260" w:type="dxa"/>
            <w:tcMar>
              <w:top w:w="15" w:type="dxa"/>
              <w:left w:w="15" w:type="dxa"/>
              <w:right w:w="15" w:type="dxa"/>
            </w:tcMar>
            <w:vAlign w:val="center"/>
          </w:tcPr>
          <w:p w:rsidR="32422A6E" w:rsidP="236E02FC" w:rsidRDefault="122E1B4B" w14:paraId="3885E1A9" w14:textId="5F6602E0">
            <w:pPr>
              <w:rPr>
                <w:rFonts w:ascii="Calibri" w:hAnsi="Calibri" w:eastAsia="Calibri" w:cs="Calibri"/>
                <w:color w:val="000000" w:themeColor="text1"/>
              </w:rPr>
            </w:pPr>
            <w:r w:rsidRPr="236E02FC">
              <w:rPr>
                <w:rFonts w:ascii="Calibri" w:hAnsi="Calibri" w:eastAsia="Calibri" w:cs="Calibri"/>
                <w:color w:val="000000" w:themeColor="text1"/>
              </w:rPr>
              <w:t>Page 8-13</w:t>
            </w:r>
          </w:p>
        </w:tc>
        <w:tc>
          <w:tcPr>
            <w:tcW w:w="7201" w:type="dxa"/>
            <w:tcMar>
              <w:top w:w="15" w:type="dxa"/>
              <w:left w:w="15" w:type="dxa"/>
              <w:right w:w="15" w:type="dxa"/>
            </w:tcMar>
            <w:vAlign w:val="center"/>
          </w:tcPr>
          <w:p w:rsidRPr="00BB6900" w:rsidR="3297DB68" w:rsidP="236E02FC" w:rsidRDefault="30029D49" w14:paraId="564507CD" w14:textId="0EDFF8AA">
            <w:pPr>
              <w:rPr>
                <w:rFonts w:ascii="Calibri" w:hAnsi="Calibri" w:eastAsia="Calibri" w:cs="Calibri"/>
              </w:rPr>
            </w:pPr>
            <w:r w:rsidRPr="236E02FC">
              <w:rPr>
                <w:rFonts w:ascii="Calibri" w:hAnsi="Calibri" w:eastAsia="Calibri" w:cs="Calibri"/>
              </w:rPr>
              <w:t>The area of the state of Hawaii is 10,931 square miles, and its population is 1,440,196 people. The population density of a village in France is 10.19 people per square mile. Which location is more densely populated? In 1–2 sentences, explain how you determined your answer.</w:t>
            </w:r>
          </w:p>
          <w:p w:rsidR="3297DB68" w:rsidP="236E02FC" w:rsidRDefault="30029D49" w14:paraId="222ED23E" w14:textId="423C56CE">
            <w:pPr>
              <w:rPr>
                <w:rFonts w:ascii="Calibri" w:hAnsi="Calibri" w:eastAsia="Calibri" w:cs="Calibri"/>
                <w:color w:val="70AD47" w:themeColor="accent6"/>
              </w:rPr>
            </w:pPr>
            <w:r w:rsidRPr="236E02FC">
              <w:rPr>
                <w:rFonts w:ascii="Calibri" w:hAnsi="Calibri" w:eastAsia="Calibri" w:cs="Calibri"/>
                <w:color w:val="70AD47" w:themeColor="accent6"/>
              </w:rPr>
              <w:t xml:space="preserve">Correct Answer: </w:t>
            </w:r>
          </w:p>
          <w:p w:rsidR="3297DB68" w:rsidP="236E02FC" w:rsidRDefault="30029D49" w14:paraId="06C70944" w14:textId="739E3C5D">
            <w:pPr>
              <w:rPr>
                <w:rFonts w:ascii="Calibri" w:hAnsi="Calibri" w:eastAsia="Calibri" w:cs="Calibri"/>
                <w:color w:val="70AD47" w:themeColor="accent6"/>
              </w:rPr>
            </w:pPr>
            <w:r w:rsidRPr="236E02FC">
              <w:rPr>
                <w:rFonts w:ascii="Calibri" w:hAnsi="Calibri" w:eastAsia="Calibri" w:cs="Calibri"/>
                <w:color w:val="70AD47" w:themeColor="accent6"/>
              </w:rPr>
              <w:t xml:space="preserve">Student answers should calculate that the population density of Hawaii </w:t>
            </w:r>
            <w:proofErr w:type="gramStart"/>
            <w:r w:rsidRPr="236E02FC">
              <w:rPr>
                <w:rFonts w:ascii="Calibri" w:hAnsi="Calibri" w:eastAsia="Calibri" w:cs="Calibri"/>
                <w:color w:val="70AD47" w:themeColor="accent6"/>
              </w:rPr>
              <w:t>is</w:t>
            </w:r>
            <w:proofErr w:type="gramEnd"/>
          </w:p>
          <w:p w:rsidRPr="004A143D" w:rsidR="3297DB68" w:rsidP="236E02FC" w:rsidRDefault="00363687" w14:paraId="05E5CA51" w14:textId="365A1FD1">
            <w:pPr>
              <w:rPr>
                <w:rFonts w:ascii="Calibri" w:hAnsi="Calibri" w:eastAsia="Calibri" w:cs="Calibri"/>
                <w:color w:val="70AD47" w:themeColor="accent6"/>
              </w:rPr>
            </w:pPr>
            <m:oMathPara>
              <m:oMath>
                <m:f>
                  <m:fPr>
                    <m:ctrlPr>
                      <w:rPr>
                        <w:rFonts w:ascii="Cambria Math" w:hAnsi="Cambria Math"/>
                        <w:color w:val="70AD47" w:themeColor="accent6"/>
                      </w:rPr>
                    </m:ctrlPr>
                  </m:fPr>
                  <m:num>
                    <m:d>
                      <m:dPr>
                        <m:ctrlPr>
                          <w:rPr>
                            <w:rFonts w:ascii="Cambria Math" w:hAnsi="Cambria Math"/>
                            <w:color w:val="70AD47" w:themeColor="accent6"/>
                          </w:rPr>
                        </m:ctrlPr>
                      </m:dPr>
                      <m:e>
                        <m:r>
                          <w:rPr>
                            <w:rFonts w:ascii="Cambria Math" w:hAnsi="Cambria Math"/>
                            <w:color w:val="70AD47" w:themeColor="accent6"/>
                          </w:rPr>
                          <m:t>number of people</m:t>
                        </m:r>
                      </m:e>
                    </m:d>
                  </m:num>
                  <m:den>
                    <m:r>
                      <w:rPr>
                        <w:rFonts w:ascii="Cambria Math" w:hAnsi="Cambria Math"/>
                        <w:color w:val="70AD47" w:themeColor="accent6"/>
                      </w:rPr>
                      <m:t>area</m:t>
                    </m:r>
                  </m:den>
                </m:f>
                <m:r>
                  <w:rPr>
                    <w:rFonts w:ascii="Cambria Math" w:hAnsi="Cambria Math"/>
                    <w:color w:val="70AD47" w:themeColor="accent6"/>
                  </w:rPr>
                  <m:t>= </m:t>
                </m:r>
                <m:f>
                  <m:fPr>
                    <m:ctrlPr>
                      <w:rPr>
                        <w:rFonts w:ascii="Cambria Math" w:hAnsi="Cambria Math"/>
                        <w:color w:val="70AD47" w:themeColor="accent6"/>
                      </w:rPr>
                    </m:ctrlPr>
                  </m:fPr>
                  <m:num>
                    <m:r>
                      <w:rPr>
                        <w:rFonts w:ascii="Cambria Math" w:hAnsi="Cambria Math"/>
                        <w:color w:val="70AD47" w:themeColor="accent6"/>
                      </w:rPr>
                      <m:t>1,440,196</m:t>
                    </m:r>
                  </m:num>
                  <m:den>
                    <m:r>
                      <w:rPr>
                        <w:rFonts w:ascii="Cambria Math" w:hAnsi="Cambria Math"/>
                        <w:color w:val="70AD47" w:themeColor="accent6"/>
                      </w:rPr>
                      <m:t>10,931</m:t>
                    </m:r>
                  </m:den>
                </m:f>
                <m:r>
                  <w:rPr>
                    <w:rFonts w:ascii="Cambria Math" w:hAnsi="Cambria Math"/>
                    <w:color w:val="70AD47" w:themeColor="accent6"/>
                  </w:rPr>
                  <m:t>=131.75</m:t>
                </m:r>
              </m:oMath>
            </m:oMathPara>
          </w:p>
          <w:p w:rsidR="3297DB68" w:rsidP="236E02FC" w:rsidRDefault="30029D49" w14:paraId="1EE912C2" w14:textId="10D88FF8">
            <w:pPr>
              <w:rPr>
                <w:rFonts w:ascii="Calibri" w:hAnsi="Calibri" w:eastAsia="Calibri" w:cs="Calibri"/>
                <w:color w:val="70AD47" w:themeColor="accent6"/>
              </w:rPr>
            </w:pPr>
            <w:r w:rsidRPr="236E02FC">
              <w:rPr>
                <w:rFonts w:ascii="Calibri" w:hAnsi="Calibri" w:eastAsia="Calibri" w:cs="Calibri"/>
                <w:color w:val="70AD47" w:themeColor="accent6"/>
              </w:rPr>
              <w:t>people per square mile. Since the population density of the village is 10.19 people per square mile, that means Hawaii is more densely populated because there are more people per square mile than the village in France.</w:t>
            </w:r>
          </w:p>
          <w:p w:rsidR="3297DB68" w:rsidP="236E02FC" w:rsidRDefault="3297DB68" w14:paraId="6347CACF" w14:textId="43B2C16E">
            <w:pPr>
              <w:rPr>
                <w:rFonts w:ascii="Calibri" w:hAnsi="Calibri" w:eastAsia="Calibri" w:cs="Calibri"/>
              </w:rPr>
            </w:pPr>
          </w:p>
        </w:tc>
      </w:tr>
      <w:tr w:rsidR="32422A6E" w:rsidTr="00954433" w14:paraId="2783B477" w14:textId="77777777">
        <w:trPr>
          <w:trHeight w:val="300"/>
        </w:trPr>
        <w:tc>
          <w:tcPr>
            <w:tcW w:w="532" w:type="dxa"/>
            <w:tcMar>
              <w:top w:w="15" w:type="dxa"/>
              <w:left w:w="15" w:type="dxa"/>
              <w:right w:w="15" w:type="dxa"/>
            </w:tcMar>
            <w:vAlign w:val="center"/>
          </w:tcPr>
          <w:p w:rsidR="18EDF90D" w:rsidP="18EDF90D" w:rsidRDefault="18EDF90D" w14:paraId="73A70DFA" w14:textId="6E5B8778">
            <w:pPr>
              <w:spacing w:after="0"/>
            </w:pPr>
            <w:r w:rsidRPr="18EDF90D">
              <w:rPr>
                <w:rFonts w:ascii="Calibri" w:hAnsi="Calibri" w:eastAsia="Calibri" w:cs="Calibri"/>
                <w:color w:val="000000" w:themeColor="text1"/>
              </w:rPr>
              <w:t>16</w:t>
            </w:r>
          </w:p>
        </w:tc>
        <w:tc>
          <w:tcPr>
            <w:tcW w:w="1530" w:type="dxa"/>
            <w:tcMar>
              <w:top w:w="15" w:type="dxa"/>
              <w:left w:w="15" w:type="dxa"/>
              <w:right w:w="15" w:type="dxa"/>
            </w:tcMar>
            <w:vAlign w:val="center"/>
          </w:tcPr>
          <w:p w:rsidR="18EDF90D" w:rsidP="18EDF90D" w:rsidRDefault="18EDF90D" w14:paraId="6F3B4CA7" w14:textId="2842963E">
            <w:pPr>
              <w:spacing w:after="0"/>
            </w:pPr>
            <w:r w:rsidRPr="18EDF90D">
              <w:rPr>
                <w:rFonts w:ascii="Calibri" w:hAnsi="Calibri" w:eastAsia="Calibri" w:cs="Calibri"/>
                <w:color w:val="000000" w:themeColor="text1"/>
              </w:rPr>
              <w:t>Lesson 5: Density in Three Dimensions</w:t>
            </w:r>
          </w:p>
        </w:tc>
        <w:tc>
          <w:tcPr>
            <w:tcW w:w="2160" w:type="dxa"/>
            <w:tcMar>
              <w:top w:w="15" w:type="dxa"/>
              <w:left w:w="15" w:type="dxa"/>
              <w:right w:w="15" w:type="dxa"/>
            </w:tcMar>
            <w:vAlign w:val="center"/>
          </w:tcPr>
          <w:p w:rsidR="18EDF90D" w:rsidP="18EDF90D" w:rsidRDefault="18EDF90D" w14:paraId="4A4A694D" w14:textId="3B5C099B">
            <w:pPr>
              <w:spacing w:after="0"/>
            </w:pPr>
            <w:r w:rsidRPr="18EDF90D">
              <w:rPr>
                <w:rFonts w:ascii="Calibri" w:hAnsi="Calibri" w:eastAsia="Calibri" w:cs="Calibri"/>
                <w:color w:val="000000" w:themeColor="text1"/>
              </w:rPr>
              <w:t>In this section, you will calculate the density of three-dimensional objects.</w:t>
            </w:r>
          </w:p>
        </w:tc>
        <w:tc>
          <w:tcPr>
            <w:tcW w:w="1710" w:type="dxa"/>
            <w:tcMar>
              <w:top w:w="15" w:type="dxa"/>
              <w:left w:w="15" w:type="dxa"/>
              <w:right w:w="15" w:type="dxa"/>
            </w:tcMar>
            <w:vAlign w:val="center"/>
          </w:tcPr>
          <w:p w:rsidR="18EDF90D" w:rsidP="18EDF90D" w:rsidRDefault="18EDF90D" w14:paraId="7D942A66" w14:textId="088EFC3A">
            <w:pPr>
              <w:spacing w:after="0"/>
            </w:pPr>
            <w:r w:rsidRPr="18EDF90D">
              <w:rPr>
                <w:rFonts w:ascii="Calibri" w:hAnsi="Calibri" w:eastAsia="Calibri" w:cs="Calibri"/>
                <w:color w:val="000000" w:themeColor="text1"/>
              </w:rPr>
              <w:t>Make sense of problems and persevere in solving them.</w:t>
            </w:r>
          </w:p>
        </w:tc>
        <w:tc>
          <w:tcPr>
            <w:tcW w:w="1260" w:type="dxa"/>
            <w:tcMar>
              <w:top w:w="15" w:type="dxa"/>
              <w:left w:w="15" w:type="dxa"/>
              <w:right w:w="15" w:type="dxa"/>
            </w:tcMar>
            <w:vAlign w:val="center"/>
          </w:tcPr>
          <w:p w:rsidR="32422A6E" w:rsidP="236E02FC" w:rsidRDefault="16380C4D" w14:paraId="22D976CE" w14:textId="07B05D6B">
            <w:pPr>
              <w:rPr>
                <w:rFonts w:ascii="Calibri" w:hAnsi="Calibri" w:eastAsia="Calibri" w:cs="Calibri"/>
                <w:color w:val="000000" w:themeColor="text1"/>
              </w:rPr>
            </w:pPr>
            <w:r w:rsidRPr="236E02FC">
              <w:rPr>
                <w:rFonts w:ascii="Calibri" w:hAnsi="Calibri" w:eastAsia="Calibri" w:cs="Calibri"/>
                <w:color w:val="000000" w:themeColor="text1"/>
              </w:rPr>
              <w:t>Page 1-7</w:t>
            </w:r>
          </w:p>
        </w:tc>
        <w:tc>
          <w:tcPr>
            <w:tcW w:w="7201" w:type="dxa"/>
            <w:tcMar>
              <w:top w:w="15" w:type="dxa"/>
              <w:left w:w="15" w:type="dxa"/>
              <w:right w:w="15" w:type="dxa"/>
            </w:tcMar>
            <w:vAlign w:val="center"/>
          </w:tcPr>
          <w:p w:rsidRPr="00BB6900" w:rsidR="1FE84A5E" w:rsidP="236E02FC" w:rsidRDefault="1863A2C9" w14:paraId="1D7B65D5" w14:textId="3CF674FF">
            <w:r w:rsidRPr="236E02FC">
              <w:rPr>
                <w:rFonts w:ascii="Calibri" w:hAnsi="Calibri" w:eastAsia="Calibri" w:cs="Calibri"/>
              </w:rPr>
              <w:t xml:space="preserve">The density of water is approximately </w:t>
            </w:r>
            <m:oMath>
              <m:r>
                <w:rPr>
                  <w:rFonts w:ascii="Cambria Math" w:hAnsi="Cambria Math"/>
                </w:rPr>
                <m:t>1 </m:t>
              </m:r>
              <m:f>
                <m:fPr>
                  <m:ctrlPr>
                    <w:rPr>
                      <w:rFonts w:ascii="Cambria Math" w:hAnsi="Cambria Math"/>
                    </w:rPr>
                  </m:ctrlPr>
                </m:fPr>
                <m:num>
                  <m:r>
                    <w:rPr>
                      <w:rFonts w:ascii="Cambria Math" w:hAnsi="Cambria Math"/>
                    </w:rPr>
                    <m:t>g</m:t>
                  </m:r>
                </m:num>
                <m:den>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den>
              </m:f>
            </m:oMath>
            <w:r w:rsidRPr="236E02FC">
              <w:rPr>
                <w:rFonts w:ascii="Calibri" w:hAnsi="Calibri" w:eastAsia="Calibri" w:cs="Calibri"/>
              </w:rPr>
              <w:t xml:space="preserve">. An ice block with a height of 2 cm, length of 2 cm, width of 5 cm, and mass of 18.4 g is dropped in water. Will it float or sink? In 3–5 sentences, show your </w:t>
            </w:r>
            <w:proofErr w:type="gramStart"/>
            <w:r w:rsidRPr="236E02FC">
              <w:rPr>
                <w:rFonts w:ascii="Calibri" w:hAnsi="Calibri" w:eastAsia="Calibri" w:cs="Calibri"/>
              </w:rPr>
              <w:t>calculations</w:t>
            </w:r>
            <w:proofErr w:type="gramEnd"/>
            <w:r w:rsidRPr="236E02FC">
              <w:rPr>
                <w:rFonts w:ascii="Calibri" w:hAnsi="Calibri" w:eastAsia="Calibri" w:cs="Calibri"/>
              </w:rPr>
              <w:t xml:space="preserve"> and explain how you arrived at your conclusion.</w:t>
            </w:r>
          </w:p>
          <w:p w:rsidR="1FE84A5E" w:rsidP="236E02FC" w:rsidRDefault="1863A2C9" w14:paraId="4B61D57D" w14:textId="65C3ED17">
            <w:pPr>
              <w:rPr>
                <w:rFonts w:ascii="Calibri" w:hAnsi="Calibri" w:eastAsia="Calibri" w:cs="Calibri"/>
                <w:color w:val="70AD47" w:themeColor="accent6"/>
              </w:rPr>
            </w:pPr>
            <w:r w:rsidRPr="236E02FC">
              <w:rPr>
                <w:rFonts w:ascii="Calibri" w:hAnsi="Calibri" w:eastAsia="Calibri" w:cs="Calibri"/>
                <w:color w:val="70AD47" w:themeColor="accent6"/>
              </w:rPr>
              <w:t xml:space="preserve">Correct Answer: </w:t>
            </w:r>
          </w:p>
          <w:p w:rsidRPr="004A143D" w:rsidR="1FE84A5E" w:rsidP="236E02FC" w:rsidRDefault="1863A2C9" w14:paraId="132A88D0" w14:textId="27172990">
            <w:pPr>
              <w:rPr>
                <w:rFonts w:ascii="Calibri" w:hAnsi="Calibri" w:eastAsia="Calibri" w:cs="Calibri"/>
                <w:color w:val="70AD47" w:themeColor="accent6"/>
              </w:rPr>
            </w:pPr>
            <w:r w:rsidRPr="004A143D">
              <w:rPr>
                <w:rFonts w:ascii="Calibri" w:hAnsi="Calibri" w:eastAsia="Calibri" w:cs="Calibri"/>
                <w:color w:val="70AD47" w:themeColor="accent6"/>
              </w:rPr>
              <w:t xml:space="preserve">Student answers should calculate that the volume of the ice block </w:t>
            </w:r>
            <w:proofErr w:type="gramStart"/>
            <w:r w:rsidRPr="004A143D">
              <w:rPr>
                <w:rFonts w:ascii="Calibri" w:hAnsi="Calibri" w:eastAsia="Calibri" w:cs="Calibri"/>
                <w:color w:val="70AD47" w:themeColor="accent6"/>
              </w:rPr>
              <w:t>is</w:t>
            </w:r>
            <w:proofErr w:type="gramEnd"/>
          </w:p>
          <w:p w:rsidRPr="004A143D" w:rsidR="1FE84A5E" w:rsidP="236E02FC" w:rsidRDefault="1FE84A5E" w14:paraId="5509486F" w14:textId="1A0B18DF">
            <w:pPr>
              <w:rPr>
                <w:rFonts w:ascii="Calibri" w:hAnsi="Calibri" w:eastAsia="Calibri" w:cs="Calibri"/>
                <w:color w:val="70AD47" w:themeColor="accent6"/>
              </w:rPr>
            </w:pPr>
            <m:oMath>
              <m:r>
                <w:rPr>
                  <w:rFonts w:ascii="Cambria Math" w:hAnsi="Cambria Math"/>
                  <w:color w:val="70AD47" w:themeColor="accent6"/>
                </w:rPr>
                <m:t>V=lhw=2cm∙2cm∙5cm=20c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oMath>
            <w:r w:rsidRPr="004A143D" w:rsidR="1863A2C9">
              <w:rPr>
                <w:rFonts w:ascii="Calibri" w:hAnsi="Calibri" w:eastAsia="Calibri" w:cs="Calibri"/>
                <w:color w:val="70AD47" w:themeColor="accent6"/>
              </w:rPr>
              <w:t>.</w:t>
            </w:r>
          </w:p>
          <w:p w:rsidRPr="004A143D" w:rsidR="1FE84A5E" w:rsidP="236E02FC" w:rsidRDefault="1FE84A5E" w14:paraId="3207B227" w14:textId="51A75013">
            <w:pPr>
              <w:rPr>
                <w:rFonts w:ascii="Calibri" w:hAnsi="Calibri" w:eastAsia="Calibri" w:cs="Calibri"/>
                <w:color w:val="70AD47" w:themeColor="accent6"/>
              </w:rPr>
            </w:pPr>
          </w:p>
          <w:p w:rsidRPr="004A143D" w:rsidR="1FE84A5E" w:rsidP="236E02FC" w:rsidRDefault="1863A2C9" w14:paraId="70EBE09C" w14:textId="7DD6794B">
            <w:pPr>
              <w:rPr>
                <w:rFonts w:ascii="Calibri" w:hAnsi="Calibri" w:eastAsia="Calibri" w:cs="Calibri"/>
                <w:color w:val="70AD47" w:themeColor="accent6"/>
              </w:rPr>
            </w:pPr>
            <w:r w:rsidRPr="004A143D">
              <w:rPr>
                <w:rFonts w:ascii="Calibri" w:hAnsi="Calibri" w:eastAsia="Calibri" w:cs="Calibri"/>
                <w:color w:val="70AD47" w:themeColor="accent6"/>
              </w:rPr>
              <w:t xml:space="preserve">The density of the block is </w:t>
            </w:r>
            <m:oMath>
              <m:r>
                <w:rPr>
                  <w:rFonts w:ascii="Cambria Math" w:hAnsi="Cambria Math"/>
                  <w:color w:val="70AD47" w:themeColor="accent6"/>
                </w:rPr>
                <m:t>d=</m:t>
              </m:r>
              <m:f>
                <m:fPr>
                  <m:ctrlPr>
                    <w:rPr>
                      <w:rFonts w:ascii="Cambria Math" w:hAnsi="Cambria Math"/>
                      <w:color w:val="70AD47" w:themeColor="accent6"/>
                    </w:rPr>
                  </m:ctrlPr>
                </m:fPr>
                <m:num>
                  <m:r>
                    <w:rPr>
                      <w:rFonts w:ascii="Cambria Math" w:hAnsi="Cambria Math"/>
                      <w:color w:val="70AD47" w:themeColor="accent6"/>
                    </w:rPr>
                    <m:t>mass</m:t>
                  </m:r>
                </m:num>
                <m:den>
                  <m:r>
                    <w:rPr>
                      <w:rFonts w:ascii="Cambria Math" w:hAnsi="Cambria Math"/>
                      <w:color w:val="70AD47" w:themeColor="accent6"/>
                    </w:rPr>
                    <m:t>volume</m:t>
                  </m:r>
                </m:den>
              </m:f>
              <m:r>
                <w:rPr>
                  <w:rFonts w:ascii="Cambria Math" w:hAnsi="Cambria Math"/>
                  <w:color w:val="70AD47" w:themeColor="accent6"/>
                </w:rPr>
                <m:t>=</m:t>
              </m:r>
              <m:f>
                <m:fPr>
                  <m:ctrlPr>
                    <w:rPr>
                      <w:rFonts w:ascii="Cambria Math" w:hAnsi="Cambria Math"/>
                      <w:color w:val="70AD47" w:themeColor="accent6"/>
                    </w:rPr>
                  </m:ctrlPr>
                </m:fPr>
                <m:num>
                  <m:r>
                    <w:rPr>
                      <w:rFonts w:ascii="Cambria Math" w:hAnsi="Cambria Math"/>
                      <w:color w:val="70AD47" w:themeColor="accent6"/>
                    </w:rPr>
                    <m:t>18.4g</m:t>
                  </m:r>
                </m:num>
                <m:den>
                  <m:r>
                    <w:rPr>
                      <w:rFonts w:ascii="Cambria Math" w:hAnsi="Cambria Math"/>
                      <w:color w:val="70AD47" w:themeColor="accent6"/>
                    </w:rPr>
                    <m:t>20c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r>
                <w:rPr>
                  <w:rFonts w:ascii="Cambria Math" w:hAnsi="Cambria Math"/>
                  <w:color w:val="70AD47" w:themeColor="accent6"/>
                </w:rPr>
                <m:t>=0.92 </m:t>
              </m:r>
              <m:f>
                <m:fPr>
                  <m:ctrlPr>
                    <w:rPr>
                      <w:rFonts w:ascii="Cambria Math" w:hAnsi="Cambria Math"/>
                      <w:color w:val="70AD47" w:themeColor="accent6"/>
                    </w:rPr>
                  </m:ctrlPr>
                </m:fPr>
                <m:num>
                  <m:r>
                    <w:rPr>
                      <w:rFonts w:ascii="Cambria Math" w:hAnsi="Cambria Math"/>
                      <w:color w:val="70AD47" w:themeColor="accent6"/>
                    </w:rPr>
                    <m:t>g</m:t>
                  </m:r>
                </m:num>
                <m:den>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oMath>
            <w:r w:rsidRPr="004A143D" w:rsidR="6E994960">
              <w:rPr>
                <w:rFonts w:ascii="Calibri" w:hAnsi="Calibri" w:eastAsia="Calibri" w:cs="Calibri"/>
                <w:color w:val="70AD47" w:themeColor="accent6"/>
              </w:rPr>
              <w:t>.</w:t>
            </w:r>
          </w:p>
          <w:p w:rsidRPr="004A143D" w:rsidR="1FE84A5E" w:rsidP="236E02FC" w:rsidRDefault="1FE84A5E" w14:paraId="091B9DD5" w14:textId="526BAD0A">
            <w:pPr>
              <w:rPr>
                <w:rFonts w:ascii="Calibri" w:hAnsi="Calibri" w:eastAsia="Calibri" w:cs="Calibri"/>
                <w:color w:val="70AD47" w:themeColor="accent6"/>
              </w:rPr>
            </w:pPr>
          </w:p>
          <w:p w:rsidR="1FE84A5E" w:rsidP="236E02FC" w:rsidRDefault="1863A2C9" w14:paraId="78AB1FF9" w14:textId="5D3F34E5">
            <w:pPr>
              <w:rPr>
                <w:rFonts w:ascii="Calibri" w:hAnsi="Calibri" w:eastAsia="Calibri" w:cs="Calibri"/>
                <w:color w:val="70AD47" w:themeColor="accent6"/>
              </w:rPr>
            </w:pPr>
            <w:r w:rsidRPr="004A143D">
              <w:rPr>
                <w:rFonts w:ascii="Calibri" w:hAnsi="Calibri" w:eastAsia="Calibri" w:cs="Calibri"/>
                <w:color w:val="70AD47" w:themeColor="accent6"/>
              </w:rPr>
              <w:lastRenderedPageBreak/>
              <w:t xml:space="preserve">Because </w:t>
            </w:r>
            <m:oMath>
              <m:r>
                <w:rPr>
                  <w:rFonts w:ascii="Cambria Math" w:hAnsi="Cambria Math"/>
                  <w:color w:val="70AD47" w:themeColor="accent6"/>
                </w:rPr>
                <m:t>0.92 </m:t>
              </m:r>
              <m:f>
                <m:fPr>
                  <m:ctrlPr>
                    <w:rPr>
                      <w:rFonts w:ascii="Cambria Math" w:hAnsi="Cambria Math"/>
                      <w:color w:val="70AD47" w:themeColor="accent6"/>
                    </w:rPr>
                  </m:ctrlPr>
                </m:fPr>
                <m:num>
                  <m:r>
                    <w:rPr>
                      <w:rFonts w:ascii="Cambria Math" w:hAnsi="Cambria Math"/>
                      <w:color w:val="70AD47" w:themeColor="accent6"/>
                    </w:rPr>
                    <m:t>g</m:t>
                  </m:r>
                </m:num>
                <m:den>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oMath>
            <w:r w:rsidRPr="004A143D">
              <w:rPr>
                <w:rFonts w:ascii="Calibri" w:hAnsi="Calibri" w:eastAsia="Calibri" w:cs="Calibri"/>
                <w:color w:val="70AD47" w:themeColor="accent6"/>
              </w:rPr>
              <w:t>is less than</w:t>
            </w:r>
            <m:oMath>
              <m:r>
                <w:rPr>
                  <w:rFonts w:ascii="Cambria Math" w:hAnsi="Cambria Math"/>
                  <w:color w:val="70AD47" w:themeColor="accent6"/>
                </w:rPr>
                <m:t>1 </m:t>
              </m:r>
              <m:f>
                <m:fPr>
                  <m:ctrlPr>
                    <w:rPr>
                      <w:rFonts w:ascii="Cambria Math" w:hAnsi="Cambria Math"/>
                      <w:color w:val="70AD47" w:themeColor="accent6"/>
                    </w:rPr>
                  </m:ctrlPr>
                </m:fPr>
                <m:num>
                  <m:r>
                    <w:rPr>
                      <w:rFonts w:ascii="Cambria Math" w:hAnsi="Cambria Math"/>
                      <w:color w:val="70AD47" w:themeColor="accent6"/>
                    </w:rPr>
                    <m:t>g</m:t>
                  </m:r>
                </m:num>
                <m:den>
                  <m:r>
                    <w:rPr>
                      <w:rFonts w:ascii="Cambria Math" w:hAnsi="Cambria Math"/>
                      <w:color w:val="70AD47" w:themeColor="accent6"/>
                    </w:rPr>
                    <m:t>c</m:t>
                  </m:r>
                  <m:sSup>
                    <m:sSupPr>
                      <m:ctrlPr>
                        <w:rPr>
                          <w:rFonts w:ascii="Cambria Math" w:hAnsi="Cambria Math"/>
                          <w:color w:val="70AD47" w:themeColor="accent6"/>
                        </w:rPr>
                      </m:ctrlPr>
                    </m:sSupPr>
                    <m:e>
                      <m:r>
                        <w:rPr>
                          <w:rFonts w:ascii="Cambria Math" w:hAnsi="Cambria Math"/>
                          <w:color w:val="70AD47" w:themeColor="accent6"/>
                        </w:rPr>
                        <m:t>m</m:t>
                      </m:r>
                    </m:e>
                    <m:sup>
                      <m:r>
                        <w:rPr>
                          <w:rFonts w:ascii="Cambria Math" w:hAnsi="Cambria Math"/>
                          <w:color w:val="70AD47" w:themeColor="accent6"/>
                        </w:rPr>
                        <m:t>3</m:t>
                      </m:r>
                    </m:sup>
                  </m:sSup>
                </m:den>
              </m:f>
            </m:oMath>
            <w:r w:rsidRPr="004A143D">
              <w:rPr>
                <w:rFonts w:ascii="Calibri" w:hAnsi="Calibri" w:eastAsia="Calibri" w:cs="Calibri"/>
                <w:color w:val="70AD47" w:themeColor="accent6"/>
              </w:rPr>
              <w:t xml:space="preserve"> , the ice block is less dense than water. The block will float in water.</w:t>
            </w:r>
          </w:p>
        </w:tc>
      </w:tr>
    </w:tbl>
    <w:p w:rsidR="18EDF90D" w:rsidRDefault="18EDF90D" w14:paraId="22B77A60" w14:textId="6461C30D"/>
    <w:sectPr w:rsidR="18EDF90D">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3687" w:rsidP="00363687" w:rsidRDefault="00363687" w14:paraId="78CCCADA" w14:textId="77777777">
      <w:pPr>
        <w:spacing w:after="0" w:line="240" w:lineRule="auto"/>
      </w:pPr>
      <w:r>
        <w:separator/>
      </w:r>
    </w:p>
  </w:endnote>
  <w:endnote w:type="continuationSeparator" w:id="0">
    <w:p w:rsidR="00363687" w:rsidP="00363687" w:rsidRDefault="00363687" w14:paraId="1EDCA5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3687" w:rsidP="00363687" w:rsidRDefault="00363687" w14:paraId="03886B2B" w14:textId="77777777">
      <w:pPr>
        <w:spacing w:after="0" w:line="240" w:lineRule="auto"/>
      </w:pPr>
      <w:r>
        <w:separator/>
      </w:r>
    </w:p>
  </w:footnote>
  <w:footnote w:type="continuationSeparator" w:id="0">
    <w:p w:rsidR="00363687" w:rsidP="00363687" w:rsidRDefault="00363687" w14:paraId="33CE88A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3687" w:rsidRDefault="00363687" w14:paraId="6652EA41" w14:textId="5033A96A">
    <w:pPr>
      <w:pStyle w:val="Header"/>
    </w:pPr>
    <w:r>
      <w:rPr>
        <w:noProof/>
      </w:rPr>
      <w:drawing>
        <wp:inline distT="0" distB="0" distL="0" distR="0" wp14:anchorId="68F71D60" wp14:editId="6B2ECBDB">
          <wp:extent cx="1857375" cy="839470"/>
          <wp:effectExtent l="0" t="0" r="9525"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logo with a blue circ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D2F0"/>
    <w:multiLevelType w:val="hybridMultilevel"/>
    <w:tmpl w:val="817E503C"/>
    <w:lvl w:ilvl="0" w:tplc="A7DAD52E">
      <w:start w:val="1"/>
      <w:numFmt w:val="bullet"/>
      <w:lvlText w:val=""/>
      <w:lvlJc w:val="left"/>
      <w:pPr>
        <w:ind w:left="720" w:hanging="360"/>
      </w:pPr>
      <w:rPr>
        <w:rFonts w:hint="default" w:ascii="Symbol" w:hAnsi="Symbol"/>
      </w:rPr>
    </w:lvl>
    <w:lvl w:ilvl="1" w:tplc="CF5ECFA2">
      <w:start w:val="1"/>
      <w:numFmt w:val="bullet"/>
      <w:lvlText w:val="o"/>
      <w:lvlJc w:val="left"/>
      <w:pPr>
        <w:ind w:left="1440" w:hanging="360"/>
      </w:pPr>
      <w:rPr>
        <w:rFonts w:hint="default" w:ascii="Courier New" w:hAnsi="Courier New"/>
      </w:rPr>
    </w:lvl>
    <w:lvl w:ilvl="2" w:tplc="25AE0CAE">
      <w:start w:val="1"/>
      <w:numFmt w:val="bullet"/>
      <w:lvlText w:val=""/>
      <w:lvlJc w:val="left"/>
      <w:pPr>
        <w:ind w:left="2160" w:hanging="360"/>
      </w:pPr>
      <w:rPr>
        <w:rFonts w:hint="default" w:ascii="Wingdings" w:hAnsi="Wingdings"/>
      </w:rPr>
    </w:lvl>
    <w:lvl w:ilvl="3" w:tplc="DDCEE7E4">
      <w:start w:val="1"/>
      <w:numFmt w:val="bullet"/>
      <w:lvlText w:val=""/>
      <w:lvlJc w:val="left"/>
      <w:pPr>
        <w:ind w:left="2880" w:hanging="360"/>
      </w:pPr>
      <w:rPr>
        <w:rFonts w:hint="default" w:ascii="Symbol" w:hAnsi="Symbol"/>
      </w:rPr>
    </w:lvl>
    <w:lvl w:ilvl="4" w:tplc="C5B2F04C">
      <w:start w:val="1"/>
      <w:numFmt w:val="bullet"/>
      <w:lvlText w:val="o"/>
      <w:lvlJc w:val="left"/>
      <w:pPr>
        <w:ind w:left="3600" w:hanging="360"/>
      </w:pPr>
      <w:rPr>
        <w:rFonts w:hint="default" w:ascii="Courier New" w:hAnsi="Courier New"/>
      </w:rPr>
    </w:lvl>
    <w:lvl w:ilvl="5" w:tplc="127ED0AE">
      <w:start w:val="1"/>
      <w:numFmt w:val="bullet"/>
      <w:lvlText w:val=""/>
      <w:lvlJc w:val="left"/>
      <w:pPr>
        <w:ind w:left="4320" w:hanging="360"/>
      </w:pPr>
      <w:rPr>
        <w:rFonts w:hint="default" w:ascii="Wingdings" w:hAnsi="Wingdings"/>
      </w:rPr>
    </w:lvl>
    <w:lvl w:ilvl="6" w:tplc="646849C2">
      <w:start w:val="1"/>
      <w:numFmt w:val="bullet"/>
      <w:lvlText w:val=""/>
      <w:lvlJc w:val="left"/>
      <w:pPr>
        <w:ind w:left="5040" w:hanging="360"/>
      </w:pPr>
      <w:rPr>
        <w:rFonts w:hint="default" w:ascii="Symbol" w:hAnsi="Symbol"/>
      </w:rPr>
    </w:lvl>
    <w:lvl w:ilvl="7" w:tplc="27BCB3BC">
      <w:start w:val="1"/>
      <w:numFmt w:val="bullet"/>
      <w:lvlText w:val="o"/>
      <w:lvlJc w:val="left"/>
      <w:pPr>
        <w:ind w:left="5760" w:hanging="360"/>
      </w:pPr>
      <w:rPr>
        <w:rFonts w:hint="default" w:ascii="Courier New" w:hAnsi="Courier New"/>
      </w:rPr>
    </w:lvl>
    <w:lvl w:ilvl="8" w:tplc="E72AD1FA">
      <w:start w:val="1"/>
      <w:numFmt w:val="bullet"/>
      <w:lvlText w:val=""/>
      <w:lvlJc w:val="left"/>
      <w:pPr>
        <w:ind w:left="6480" w:hanging="360"/>
      </w:pPr>
      <w:rPr>
        <w:rFonts w:hint="default" w:ascii="Wingdings" w:hAnsi="Wingdings"/>
      </w:rPr>
    </w:lvl>
  </w:abstractNum>
  <w:abstractNum w:abstractNumId="1" w15:restartNumberingAfterBreak="0">
    <w:nsid w:val="4687CA60"/>
    <w:multiLevelType w:val="hybridMultilevel"/>
    <w:tmpl w:val="5562F03C"/>
    <w:lvl w:ilvl="0" w:tplc="AF8292A4">
      <w:start w:val="1"/>
      <w:numFmt w:val="bullet"/>
      <w:lvlText w:val=""/>
      <w:lvlJc w:val="left"/>
      <w:pPr>
        <w:ind w:left="720" w:hanging="360"/>
      </w:pPr>
      <w:rPr>
        <w:rFonts w:hint="default" w:ascii="Symbol" w:hAnsi="Symbol"/>
      </w:rPr>
    </w:lvl>
    <w:lvl w:ilvl="1" w:tplc="10980FB8">
      <w:start w:val="1"/>
      <w:numFmt w:val="bullet"/>
      <w:lvlText w:val="o"/>
      <w:lvlJc w:val="left"/>
      <w:pPr>
        <w:ind w:left="1440" w:hanging="360"/>
      </w:pPr>
      <w:rPr>
        <w:rFonts w:hint="default" w:ascii="Courier New" w:hAnsi="Courier New"/>
      </w:rPr>
    </w:lvl>
    <w:lvl w:ilvl="2" w:tplc="481E1E94">
      <w:start w:val="1"/>
      <w:numFmt w:val="bullet"/>
      <w:lvlText w:val=""/>
      <w:lvlJc w:val="left"/>
      <w:pPr>
        <w:ind w:left="2160" w:hanging="360"/>
      </w:pPr>
      <w:rPr>
        <w:rFonts w:hint="default" w:ascii="Wingdings" w:hAnsi="Wingdings"/>
      </w:rPr>
    </w:lvl>
    <w:lvl w:ilvl="3" w:tplc="6976752A">
      <w:start w:val="1"/>
      <w:numFmt w:val="bullet"/>
      <w:lvlText w:val=""/>
      <w:lvlJc w:val="left"/>
      <w:pPr>
        <w:ind w:left="2880" w:hanging="360"/>
      </w:pPr>
      <w:rPr>
        <w:rFonts w:hint="default" w:ascii="Symbol" w:hAnsi="Symbol"/>
      </w:rPr>
    </w:lvl>
    <w:lvl w:ilvl="4" w:tplc="6DDC188E">
      <w:start w:val="1"/>
      <w:numFmt w:val="bullet"/>
      <w:lvlText w:val="o"/>
      <w:lvlJc w:val="left"/>
      <w:pPr>
        <w:ind w:left="3600" w:hanging="360"/>
      </w:pPr>
      <w:rPr>
        <w:rFonts w:hint="default" w:ascii="Courier New" w:hAnsi="Courier New"/>
      </w:rPr>
    </w:lvl>
    <w:lvl w:ilvl="5" w:tplc="7F30FB7A">
      <w:start w:val="1"/>
      <w:numFmt w:val="bullet"/>
      <w:lvlText w:val=""/>
      <w:lvlJc w:val="left"/>
      <w:pPr>
        <w:ind w:left="4320" w:hanging="360"/>
      </w:pPr>
      <w:rPr>
        <w:rFonts w:hint="default" w:ascii="Wingdings" w:hAnsi="Wingdings"/>
      </w:rPr>
    </w:lvl>
    <w:lvl w:ilvl="6" w:tplc="230CF158">
      <w:start w:val="1"/>
      <w:numFmt w:val="bullet"/>
      <w:lvlText w:val=""/>
      <w:lvlJc w:val="left"/>
      <w:pPr>
        <w:ind w:left="5040" w:hanging="360"/>
      </w:pPr>
      <w:rPr>
        <w:rFonts w:hint="default" w:ascii="Symbol" w:hAnsi="Symbol"/>
      </w:rPr>
    </w:lvl>
    <w:lvl w:ilvl="7" w:tplc="4AECC99C">
      <w:start w:val="1"/>
      <w:numFmt w:val="bullet"/>
      <w:lvlText w:val="o"/>
      <w:lvlJc w:val="left"/>
      <w:pPr>
        <w:ind w:left="5760" w:hanging="360"/>
      </w:pPr>
      <w:rPr>
        <w:rFonts w:hint="default" w:ascii="Courier New" w:hAnsi="Courier New"/>
      </w:rPr>
    </w:lvl>
    <w:lvl w:ilvl="8" w:tplc="EB4AF6E0">
      <w:start w:val="1"/>
      <w:numFmt w:val="bullet"/>
      <w:lvlText w:val=""/>
      <w:lvlJc w:val="left"/>
      <w:pPr>
        <w:ind w:left="6480" w:hanging="360"/>
      </w:pPr>
      <w:rPr>
        <w:rFonts w:hint="default" w:ascii="Wingdings" w:hAnsi="Wingdings"/>
      </w:rPr>
    </w:lvl>
  </w:abstractNum>
  <w:abstractNum w:abstractNumId="2" w15:restartNumberingAfterBreak="0">
    <w:nsid w:val="5E1EA3FE"/>
    <w:multiLevelType w:val="hybridMultilevel"/>
    <w:tmpl w:val="02C6A4AC"/>
    <w:lvl w:ilvl="0" w:tplc="EDF2EE0E">
      <w:start w:val="1"/>
      <w:numFmt w:val="bullet"/>
      <w:lvlText w:val=""/>
      <w:lvlJc w:val="left"/>
      <w:pPr>
        <w:ind w:left="720" w:hanging="360"/>
      </w:pPr>
      <w:rPr>
        <w:rFonts w:hint="default" w:ascii="Symbol" w:hAnsi="Symbol"/>
      </w:rPr>
    </w:lvl>
    <w:lvl w:ilvl="1" w:tplc="48CC33A6">
      <w:start w:val="1"/>
      <w:numFmt w:val="bullet"/>
      <w:lvlText w:val="o"/>
      <w:lvlJc w:val="left"/>
      <w:pPr>
        <w:ind w:left="1440" w:hanging="360"/>
      </w:pPr>
      <w:rPr>
        <w:rFonts w:hint="default" w:ascii="Courier New" w:hAnsi="Courier New"/>
      </w:rPr>
    </w:lvl>
    <w:lvl w:ilvl="2" w:tplc="D5526C00">
      <w:start w:val="1"/>
      <w:numFmt w:val="bullet"/>
      <w:lvlText w:val=""/>
      <w:lvlJc w:val="left"/>
      <w:pPr>
        <w:ind w:left="2160" w:hanging="360"/>
      </w:pPr>
      <w:rPr>
        <w:rFonts w:hint="default" w:ascii="Wingdings" w:hAnsi="Wingdings"/>
      </w:rPr>
    </w:lvl>
    <w:lvl w:ilvl="3" w:tplc="DE4461BA">
      <w:start w:val="1"/>
      <w:numFmt w:val="bullet"/>
      <w:lvlText w:val=""/>
      <w:lvlJc w:val="left"/>
      <w:pPr>
        <w:ind w:left="2880" w:hanging="360"/>
      </w:pPr>
      <w:rPr>
        <w:rFonts w:hint="default" w:ascii="Symbol" w:hAnsi="Symbol"/>
      </w:rPr>
    </w:lvl>
    <w:lvl w:ilvl="4" w:tplc="996C5694">
      <w:start w:val="1"/>
      <w:numFmt w:val="bullet"/>
      <w:lvlText w:val="o"/>
      <w:lvlJc w:val="left"/>
      <w:pPr>
        <w:ind w:left="3600" w:hanging="360"/>
      </w:pPr>
      <w:rPr>
        <w:rFonts w:hint="default" w:ascii="Courier New" w:hAnsi="Courier New"/>
      </w:rPr>
    </w:lvl>
    <w:lvl w:ilvl="5" w:tplc="FBF0D9B4">
      <w:start w:val="1"/>
      <w:numFmt w:val="bullet"/>
      <w:lvlText w:val=""/>
      <w:lvlJc w:val="left"/>
      <w:pPr>
        <w:ind w:left="4320" w:hanging="360"/>
      </w:pPr>
      <w:rPr>
        <w:rFonts w:hint="default" w:ascii="Wingdings" w:hAnsi="Wingdings"/>
      </w:rPr>
    </w:lvl>
    <w:lvl w:ilvl="6" w:tplc="8DEE52A0">
      <w:start w:val="1"/>
      <w:numFmt w:val="bullet"/>
      <w:lvlText w:val=""/>
      <w:lvlJc w:val="left"/>
      <w:pPr>
        <w:ind w:left="5040" w:hanging="360"/>
      </w:pPr>
      <w:rPr>
        <w:rFonts w:hint="default" w:ascii="Symbol" w:hAnsi="Symbol"/>
      </w:rPr>
    </w:lvl>
    <w:lvl w:ilvl="7" w:tplc="5022ABF8">
      <w:start w:val="1"/>
      <w:numFmt w:val="bullet"/>
      <w:lvlText w:val="o"/>
      <w:lvlJc w:val="left"/>
      <w:pPr>
        <w:ind w:left="5760" w:hanging="360"/>
      </w:pPr>
      <w:rPr>
        <w:rFonts w:hint="default" w:ascii="Courier New" w:hAnsi="Courier New"/>
      </w:rPr>
    </w:lvl>
    <w:lvl w:ilvl="8" w:tplc="EE641E42">
      <w:start w:val="1"/>
      <w:numFmt w:val="bullet"/>
      <w:lvlText w:val=""/>
      <w:lvlJc w:val="left"/>
      <w:pPr>
        <w:ind w:left="6480" w:hanging="360"/>
      </w:pPr>
      <w:rPr>
        <w:rFonts w:hint="default" w:ascii="Wingdings" w:hAnsi="Wingdings"/>
      </w:rPr>
    </w:lvl>
  </w:abstractNum>
  <w:abstractNum w:abstractNumId="3" w15:restartNumberingAfterBreak="0">
    <w:nsid w:val="677A6EE1"/>
    <w:multiLevelType w:val="hybridMultilevel"/>
    <w:tmpl w:val="B5002D80"/>
    <w:lvl w:ilvl="0" w:tplc="040810A4">
      <w:start w:val="1"/>
      <w:numFmt w:val="bullet"/>
      <w:lvlText w:val=""/>
      <w:lvlJc w:val="left"/>
      <w:pPr>
        <w:ind w:left="720" w:hanging="360"/>
      </w:pPr>
      <w:rPr>
        <w:rFonts w:hint="default" w:ascii="Symbol" w:hAnsi="Symbol"/>
      </w:rPr>
    </w:lvl>
    <w:lvl w:ilvl="1" w:tplc="E4BEE87A">
      <w:start w:val="1"/>
      <w:numFmt w:val="bullet"/>
      <w:lvlText w:val="o"/>
      <w:lvlJc w:val="left"/>
      <w:pPr>
        <w:ind w:left="1440" w:hanging="360"/>
      </w:pPr>
      <w:rPr>
        <w:rFonts w:hint="default" w:ascii="Courier New" w:hAnsi="Courier New"/>
      </w:rPr>
    </w:lvl>
    <w:lvl w:ilvl="2" w:tplc="214E1CC2">
      <w:start w:val="1"/>
      <w:numFmt w:val="bullet"/>
      <w:lvlText w:val=""/>
      <w:lvlJc w:val="left"/>
      <w:pPr>
        <w:ind w:left="2160" w:hanging="360"/>
      </w:pPr>
      <w:rPr>
        <w:rFonts w:hint="default" w:ascii="Wingdings" w:hAnsi="Wingdings"/>
      </w:rPr>
    </w:lvl>
    <w:lvl w:ilvl="3" w:tplc="C6AC2EBE">
      <w:start w:val="1"/>
      <w:numFmt w:val="bullet"/>
      <w:lvlText w:val=""/>
      <w:lvlJc w:val="left"/>
      <w:pPr>
        <w:ind w:left="2880" w:hanging="360"/>
      </w:pPr>
      <w:rPr>
        <w:rFonts w:hint="default" w:ascii="Symbol" w:hAnsi="Symbol"/>
      </w:rPr>
    </w:lvl>
    <w:lvl w:ilvl="4" w:tplc="9A80BC8C">
      <w:start w:val="1"/>
      <w:numFmt w:val="bullet"/>
      <w:lvlText w:val="o"/>
      <w:lvlJc w:val="left"/>
      <w:pPr>
        <w:ind w:left="3600" w:hanging="360"/>
      </w:pPr>
      <w:rPr>
        <w:rFonts w:hint="default" w:ascii="Courier New" w:hAnsi="Courier New"/>
      </w:rPr>
    </w:lvl>
    <w:lvl w:ilvl="5" w:tplc="EBC482C8">
      <w:start w:val="1"/>
      <w:numFmt w:val="bullet"/>
      <w:lvlText w:val=""/>
      <w:lvlJc w:val="left"/>
      <w:pPr>
        <w:ind w:left="4320" w:hanging="360"/>
      </w:pPr>
      <w:rPr>
        <w:rFonts w:hint="default" w:ascii="Wingdings" w:hAnsi="Wingdings"/>
      </w:rPr>
    </w:lvl>
    <w:lvl w:ilvl="6" w:tplc="DB26C878">
      <w:start w:val="1"/>
      <w:numFmt w:val="bullet"/>
      <w:lvlText w:val=""/>
      <w:lvlJc w:val="left"/>
      <w:pPr>
        <w:ind w:left="5040" w:hanging="360"/>
      </w:pPr>
      <w:rPr>
        <w:rFonts w:hint="default" w:ascii="Symbol" w:hAnsi="Symbol"/>
      </w:rPr>
    </w:lvl>
    <w:lvl w:ilvl="7" w:tplc="39F03CFC">
      <w:start w:val="1"/>
      <w:numFmt w:val="bullet"/>
      <w:lvlText w:val="o"/>
      <w:lvlJc w:val="left"/>
      <w:pPr>
        <w:ind w:left="5760" w:hanging="360"/>
      </w:pPr>
      <w:rPr>
        <w:rFonts w:hint="default" w:ascii="Courier New" w:hAnsi="Courier New"/>
      </w:rPr>
    </w:lvl>
    <w:lvl w:ilvl="8" w:tplc="1526A546">
      <w:start w:val="1"/>
      <w:numFmt w:val="bullet"/>
      <w:lvlText w:val=""/>
      <w:lvlJc w:val="left"/>
      <w:pPr>
        <w:ind w:left="6480" w:hanging="360"/>
      </w:pPr>
      <w:rPr>
        <w:rFonts w:hint="default" w:ascii="Wingdings" w:hAnsi="Wingdings"/>
      </w:rPr>
    </w:lvl>
  </w:abstractNum>
  <w:abstractNum w:abstractNumId="4" w15:restartNumberingAfterBreak="0">
    <w:nsid w:val="728C71F2"/>
    <w:multiLevelType w:val="hybridMultilevel"/>
    <w:tmpl w:val="B13E1DC2"/>
    <w:lvl w:ilvl="0" w:tplc="FB72F818">
      <w:start w:val="1"/>
      <w:numFmt w:val="bullet"/>
      <w:lvlText w:val=""/>
      <w:lvlJc w:val="left"/>
      <w:pPr>
        <w:ind w:left="720" w:hanging="360"/>
      </w:pPr>
      <w:rPr>
        <w:rFonts w:hint="default" w:ascii="Symbol" w:hAnsi="Symbol"/>
      </w:rPr>
    </w:lvl>
    <w:lvl w:ilvl="1" w:tplc="4ADA0D44">
      <w:start w:val="1"/>
      <w:numFmt w:val="bullet"/>
      <w:lvlText w:val="o"/>
      <w:lvlJc w:val="left"/>
      <w:pPr>
        <w:ind w:left="1440" w:hanging="360"/>
      </w:pPr>
      <w:rPr>
        <w:rFonts w:hint="default" w:ascii="Courier New" w:hAnsi="Courier New"/>
      </w:rPr>
    </w:lvl>
    <w:lvl w:ilvl="2" w:tplc="2408CD1A">
      <w:start w:val="1"/>
      <w:numFmt w:val="bullet"/>
      <w:lvlText w:val=""/>
      <w:lvlJc w:val="left"/>
      <w:pPr>
        <w:ind w:left="2160" w:hanging="360"/>
      </w:pPr>
      <w:rPr>
        <w:rFonts w:hint="default" w:ascii="Wingdings" w:hAnsi="Wingdings"/>
      </w:rPr>
    </w:lvl>
    <w:lvl w:ilvl="3" w:tplc="DB526490">
      <w:start w:val="1"/>
      <w:numFmt w:val="bullet"/>
      <w:lvlText w:val=""/>
      <w:lvlJc w:val="left"/>
      <w:pPr>
        <w:ind w:left="2880" w:hanging="360"/>
      </w:pPr>
      <w:rPr>
        <w:rFonts w:hint="default" w:ascii="Symbol" w:hAnsi="Symbol"/>
      </w:rPr>
    </w:lvl>
    <w:lvl w:ilvl="4" w:tplc="463AB172">
      <w:start w:val="1"/>
      <w:numFmt w:val="bullet"/>
      <w:lvlText w:val="o"/>
      <w:lvlJc w:val="left"/>
      <w:pPr>
        <w:ind w:left="3600" w:hanging="360"/>
      </w:pPr>
      <w:rPr>
        <w:rFonts w:hint="default" w:ascii="Courier New" w:hAnsi="Courier New"/>
      </w:rPr>
    </w:lvl>
    <w:lvl w:ilvl="5" w:tplc="EE0AB85E">
      <w:start w:val="1"/>
      <w:numFmt w:val="bullet"/>
      <w:lvlText w:val=""/>
      <w:lvlJc w:val="left"/>
      <w:pPr>
        <w:ind w:left="4320" w:hanging="360"/>
      </w:pPr>
      <w:rPr>
        <w:rFonts w:hint="default" w:ascii="Wingdings" w:hAnsi="Wingdings"/>
      </w:rPr>
    </w:lvl>
    <w:lvl w:ilvl="6" w:tplc="6F50CBD4">
      <w:start w:val="1"/>
      <w:numFmt w:val="bullet"/>
      <w:lvlText w:val=""/>
      <w:lvlJc w:val="left"/>
      <w:pPr>
        <w:ind w:left="5040" w:hanging="360"/>
      </w:pPr>
      <w:rPr>
        <w:rFonts w:hint="default" w:ascii="Symbol" w:hAnsi="Symbol"/>
      </w:rPr>
    </w:lvl>
    <w:lvl w:ilvl="7" w:tplc="14D82508">
      <w:start w:val="1"/>
      <w:numFmt w:val="bullet"/>
      <w:lvlText w:val="o"/>
      <w:lvlJc w:val="left"/>
      <w:pPr>
        <w:ind w:left="5760" w:hanging="360"/>
      </w:pPr>
      <w:rPr>
        <w:rFonts w:hint="default" w:ascii="Courier New" w:hAnsi="Courier New"/>
      </w:rPr>
    </w:lvl>
    <w:lvl w:ilvl="8" w:tplc="E6366D40">
      <w:start w:val="1"/>
      <w:numFmt w:val="bullet"/>
      <w:lvlText w:val=""/>
      <w:lvlJc w:val="left"/>
      <w:pPr>
        <w:ind w:left="6480" w:hanging="360"/>
      </w:pPr>
      <w:rPr>
        <w:rFonts w:hint="default" w:ascii="Wingdings" w:hAnsi="Wingdings"/>
      </w:rPr>
    </w:lvl>
  </w:abstractNum>
  <w:num w:numId="1" w16cid:durableId="1180003788">
    <w:abstractNumId w:val="1"/>
  </w:num>
  <w:num w:numId="2" w16cid:durableId="1359701855">
    <w:abstractNumId w:val="4"/>
  </w:num>
  <w:num w:numId="3" w16cid:durableId="1121992071">
    <w:abstractNumId w:val="3"/>
  </w:num>
  <w:num w:numId="4" w16cid:durableId="2043820131">
    <w:abstractNumId w:val="2"/>
  </w:num>
  <w:num w:numId="5" w16cid:durableId="111814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263D0"/>
    <w:rsid w:val="00186B82"/>
    <w:rsid w:val="001A076E"/>
    <w:rsid w:val="002D9CCA"/>
    <w:rsid w:val="002F5806"/>
    <w:rsid w:val="00354484"/>
    <w:rsid w:val="00363687"/>
    <w:rsid w:val="004A143D"/>
    <w:rsid w:val="004BC1B0"/>
    <w:rsid w:val="00688119"/>
    <w:rsid w:val="00730DCE"/>
    <w:rsid w:val="007A2CEE"/>
    <w:rsid w:val="008B7626"/>
    <w:rsid w:val="00954433"/>
    <w:rsid w:val="00A5CB9D"/>
    <w:rsid w:val="00AF000C"/>
    <w:rsid w:val="00B39D61"/>
    <w:rsid w:val="00BB6900"/>
    <w:rsid w:val="00BC7337"/>
    <w:rsid w:val="00C0B357"/>
    <w:rsid w:val="00DB699F"/>
    <w:rsid w:val="00E0B55B"/>
    <w:rsid w:val="00FB7D8F"/>
    <w:rsid w:val="010FB625"/>
    <w:rsid w:val="015499CB"/>
    <w:rsid w:val="016173EC"/>
    <w:rsid w:val="01691EFE"/>
    <w:rsid w:val="018847C1"/>
    <w:rsid w:val="0191F2AB"/>
    <w:rsid w:val="01B2B3FF"/>
    <w:rsid w:val="01BC1E4F"/>
    <w:rsid w:val="01DAFAD9"/>
    <w:rsid w:val="01DFB549"/>
    <w:rsid w:val="01E7E708"/>
    <w:rsid w:val="0213F480"/>
    <w:rsid w:val="0219FCC1"/>
    <w:rsid w:val="02275F64"/>
    <w:rsid w:val="0245D547"/>
    <w:rsid w:val="024FC220"/>
    <w:rsid w:val="027C02AB"/>
    <w:rsid w:val="027C6024"/>
    <w:rsid w:val="028C594A"/>
    <w:rsid w:val="02A66354"/>
    <w:rsid w:val="02DD9E1C"/>
    <w:rsid w:val="02E07C26"/>
    <w:rsid w:val="0304E4DE"/>
    <w:rsid w:val="034260EA"/>
    <w:rsid w:val="036F0104"/>
    <w:rsid w:val="03802185"/>
    <w:rsid w:val="03891700"/>
    <w:rsid w:val="03900B7E"/>
    <w:rsid w:val="03B1CDB0"/>
    <w:rsid w:val="03B4D8A9"/>
    <w:rsid w:val="04143787"/>
    <w:rsid w:val="04237E3D"/>
    <w:rsid w:val="0466B56E"/>
    <w:rsid w:val="049A2050"/>
    <w:rsid w:val="049BE6CA"/>
    <w:rsid w:val="04BC99F1"/>
    <w:rsid w:val="04C0638B"/>
    <w:rsid w:val="0505428B"/>
    <w:rsid w:val="0506CF78"/>
    <w:rsid w:val="052A0047"/>
    <w:rsid w:val="053518BF"/>
    <w:rsid w:val="054D9E11"/>
    <w:rsid w:val="056591B9"/>
    <w:rsid w:val="058AAC92"/>
    <w:rsid w:val="05A394EF"/>
    <w:rsid w:val="05C75349"/>
    <w:rsid w:val="05D5A13B"/>
    <w:rsid w:val="063F4C9D"/>
    <w:rsid w:val="064C3B71"/>
    <w:rsid w:val="06657C57"/>
    <w:rsid w:val="0670DD29"/>
    <w:rsid w:val="06B6F7B8"/>
    <w:rsid w:val="06DCF4E3"/>
    <w:rsid w:val="06E5EBA5"/>
    <w:rsid w:val="06F04079"/>
    <w:rsid w:val="0724F8B0"/>
    <w:rsid w:val="0731A4D9"/>
    <w:rsid w:val="075DDFCC"/>
    <w:rsid w:val="077CA326"/>
    <w:rsid w:val="078D9859"/>
    <w:rsid w:val="07A05D2B"/>
    <w:rsid w:val="07BF1C9C"/>
    <w:rsid w:val="07D32E37"/>
    <w:rsid w:val="07EC114F"/>
    <w:rsid w:val="07F15148"/>
    <w:rsid w:val="07F5490A"/>
    <w:rsid w:val="07FFA946"/>
    <w:rsid w:val="08324564"/>
    <w:rsid w:val="088B28B7"/>
    <w:rsid w:val="08ADBAF2"/>
    <w:rsid w:val="08D378AA"/>
    <w:rsid w:val="08DCBCE1"/>
    <w:rsid w:val="08E3CABF"/>
    <w:rsid w:val="08E7C52C"/>
    <w:rsid w:val="08F4E67D"/>
    <w:rsid w:val="0906355E"/>
    <w:rsid w:val="0922AD8C"/>
    <w:rsid w:val="093CC44B"/>
    <w:rsid w:val="0942B2D6"/>
    <w:rsid w:val="0958E573"/>
    <w:rsid w:val="09673D10"/>
    <w:rsid w:val="0977FF2C"/>
    <w:rsid w:val="09946A62"/>
    <w:rsid w:val="09E14A18"/>
    <w:rsid w:val="09E43384"/>
    <w:rsid w:val="0A155FE6"/>
    <w:rsid w:val="0A19869D"/>
    <w:rsid w:val="0A26E6DB"/>
    <w:rsid w:val="0A4008BD"/>
    <w:rsid w:val="0A4C2AA3"/>
    <w:rsid w:val="0A50E72C"/>
    <w:rsid w:val="0A5AD405"/>
    <w:rsid w:val="0A772B28"/>
    <w:rsid w:val="0A8F1B3C"/>
    <w:rsid w:val="0AA79C98"/>
    <w:rsid w:val="0AD0EEDC"/>
    <w:rsid w:val="0ADA0A38"/>
    <w:rsid w:val="0AE7284B"/>
    <w:rsid w:val="0B169C7C"/>
    <w:rsid w:val="0B29C06A"/>
    <w:rsid w:val="0B6BEA3A"/>
    <w:rsid w:val="0B80A082"/>
    <w:rsid w:val="0BA2A5E9"/>
    <w:rsid w:val="0BD4D84F"/>
    <w:rsid w:val="0BD70345"/>
    <w:rsid w:val="0BECA714"/>
    <w:rsid w:val="0BECB78D"/>
    <w:rsid w:val="0BF6A466"/>
    <w:rsid w:val="0C076297"/>
    <w:rsid w:val="0C13B168"/>
    <w:rsid w:val="0C326403"/>
    <w:rsid w:val="0C39179D"/>
    <w:rsid w:val="0C88524C"/>
    <w:rsid w:val="0CD032D7"/>
    <w:rsid w:val="0CD692B1"/>
    <w:rsid w:val="0D0D10DF"/>
    <w:rsid w:val="0D137359"/>
    <w:rsid w:val="0D6C6FEB"/>
    <w:rsid w:val="0D887775"/>
    <w:rsid w:val="0D8887EE"/>
    <w:rsid w:val="0D9D16E3"/>
    <w:rsid w:val="0DA16059"/>
    <w:rsid w:val="0DCEF420"/>
    <w:rsid w:val="0E1B80CE"/>
    <w:rsid w:val="0E2DE57D"/>
    <w:rsid w:val="0E40C526"/>
    <w:rsid w:val="0E47231A"/>
    <w:rsid w:val="0E52825D"/>
    <w:rsid w:val="0E724829"/>
    <w:rsid w:val="0E888BC6"/>
    <w:rsid w:val="0E8F75B7"/>
    <w:rsid w:val="0EBC9A77"/>
    <w:rsid w:val="0EC20441"/>
    <w:rsid w:val="0EC2D2A8"/>
    <w:rsid w:val="0ED263D0"/>
    <w:rsid w:val="0F10F439"/>
    <w:rsid w:val="0F178572"/>
    <w:rsid w:val="0F2FA2EE"/>
    <w:rsid w:val="0F372A91"/>
    <w:rsid w:val="0F404CA0"/>
    <w:rsid w:val="0F468E04"/>
    <w:rsid w:val="0F66E692"/>
    <w:rsid w:val="0F69D571"/>
    <w:rsid w:val="0F70D55E"/>
    <w:rsid w:val="0FD57CFD"/>
    <w:rsid w:val="0FEFA986"/>
    <w:rsid w:val="1000B789"/>
    <w:rsid w:val="10022E7A"/>
    <w:rsid w:val="10166710"/>
    <w:rsid w:val="10243FA4"/>
    <w:rsid w:val="104ECCC2"/>
    <w:rsid w:val="106653E4"/>
    <w:rsid w:val="10B3531E"/>
    <w:rsid w:val="10DCCDCC"/>
    <w:rsid w:val="10DCE5E5"/>
    <w:rsid w:val="10E8D8E8"/>
    <w:rsid w:val="1103620B"/>
    <w:rsid w:val="110F5991"/>
    <w:rsid w:val="111BB5B6"/>
    <w:rsid w:val="1124E98A"/>
    <w:rsid w:val="112609D6"/>
    <w:rsid w:val="112F8ED4"/>
    <w:rsid w:val="1130A185"/>
    <w:rsid w:val="11382091"/>
    <w:rsid w:val="1138A164"/>
    <w:rsid w:val="117B0E0D"/>
    <w:rsid w:val="119AE0C6"/>
    <w:rsid w:val="11DA2CC2"/>
    <w:rsid w:val="122E1B4B"/>
    <w:rsid w:val="1236A0B3"/>
    <w:rsid w:val="123CA70E"/>
    <w:rsid w:val="124E26E6"/>
    <w:rsid w:val="126D0370"/>
    <w:rsid w:val="127A5AF0"/>
    <w:rsid w:val="129152CF"/>
    <w:rsid w:val="12B92A92"/>
    <w:rsid w:val="12D674B9"/>
    <w:rsid w:val="12DCC1A5"/>
    <w:rsid w:val="12F4EC0E"/>
    <w:rsid w:val="133637D4"/>
    <w:rsid w:val="1378DBC1"/>
    <w:rsid w:val="1396D73C"/>
    <w:rsid w:val="139BD371"/>
    <w:rsid w:val="13AA2B11"/>
    <w:rsid w:val="13C8BFE0"/>
    <w:rsid w:val="13D9E48C"/>
    <w:rsid w:val="13F158BE"/>
    <w:rsid w:val="13F71A73"/>
    <w:rsid w:val="142EA9F9"/>
    <w:rsid w:val="142FCA20"/>
    <w:rsid w:val="14463EBF"/>
    <w:rsid w:val="14684247"/>
    <w:rsid w:val="147C1A82"/>
    <w:rsid w:val="148E6F02"/>
    <w:rsid w:val="14C2913B"/>
    <w:rsid w:val="14DBA4FD"/>
    <w:rsid w:val="14DC1840"/>
    <w:rsid w:val="150E6F8E"/>
    <w:rsid w:val="15174D78"/>
    <w:rsid w:val="15242E98"/>
    <w:rsid w:val="159EE472"/>
    <w:rsid w:val="15B05708"/>
    <w:rsid w:val="15B33D96"/>
    <w:rsid w:val="15C3FFB5"/>
    <w:rsid w:val="15F663A6"/>
    <w:rsid w:val="16380C4D"/>
    <w:rsid w:val="164269EC"/>
    <w:rsid w:val="1655286B"/>
    <w:rsid w:val="165FD62F"/>
    <w:rsid w:val="166E3129"/>
    <w:rsid w:val="16882450"/>
    <w:rsid w:val="16914F12"/>
    <w:rsid w:val="16973054"/>
    <w:rsid w:val="16CD07EB"/>
    <w:rsid w:val="16CF0B79"/>
    <w:rsid w:val="16EAB45A"/>
    <w:rsid w:val="16F5218B"/>
    <w:rsid w:val="17086E18"/>
    <w:rsid w:val="17182CED"/>
    <w:rsid w:val="17581A6C"/>
    <w:rsid w:val="177A2AC3"/>
    <w:rsid w:val="1797BB01"/>
    <w:rsid w:val="17BC1809"/>
    <w:rsid w:val="17C7C459"/>
    <w:rsid w:val="17F7DF81"/>
    <w:rsid w:val="1809A8F7"/>
    <w:rsid w:val="180A04CA"/>
    <w:rsid w:val="180CD5ED"/>
    <w:rsid w:val="18250988"/>
    <w:rsid w:val="184A7A9F"/>
    <w:rsid w:val="1863A2C9"/>
    <w:rsid w:val="186EC0D2"/>
    <w:rsid w:val="18A42438"/>
    <w:rsid w:val="18D46F33"/>
    <w:rsid w:val="18E1ACD3"/>
    <w:rsid w:val="18E6C8AB"/>
    <w:rsid w:val="18EDF90D"/>
    <w:rsid w:val="19025A7C"/>
    <w:rsid w:val="193A3767"/>
    <w:rsid w:val="194F8BA5"/>
    <w:rsid w:val="196FB3EF"/>
    <w:rsid w:val="197B6B52"/>
    <w:rsid w:val="19837642"/>
    <w:rsid w:val="19962768"/>
    <w:rsid w:val="199D6B3E"/>
    <w:rsid w:val="19A2E585"/>
    <w:rsid w:val="19A8A64E"/>
    <w:rsid w:val="19C0304A"/>
    <w:rsid w:val="19C362F5"/>
    <w:rsid w:val="19F2DE1F"/>
    <w:rsid w:val="1A16E2FF"/>
    <w:rsid w:val="1A188F96"/>
    <w:rsid w:val="1A241EF5"/>
    <w:rsid w:val="1A24F0DB"/>
    <w:rsid w:val="1A273C47"/>
    <w:rsid w:val="1A2B082E"/>
    <w:rsid w:val="1A4A1CF8"/>
    <w:rsid w:val="1A4FCDAF"/>
    <w:rsid w:val="1A6E4BE7"/>
    <w:rsid w:val="1A763D51"/>
    <w:rsid w:val="1AB11B70"/>
    <w:rsid w:val="1AB3A3F8"/>
    <w:rsid w:val="1AEA224F"/>
    <w:rsid w:val="1B1912CF"/>
    <w:rsid w:val="1B26626A"/>
    <w:rsid w:val="1B281049"/>
    <w:rsid w:val="1B2D37F4"/>
    <w:rsid w:val="1B3387D7"/>
    <w:rsid w:val="1B3A548E"/>
    <w:rsid w:val="1B650C93"/>
    <w:rsid w:val="1B86A34E"/>
    <w:rsid w:val="1B890699"/>
    <w:rsid w:val="1BA6E556"/>
    <w:rsid w:val="1BA756CB"/>
    <w:rsid w:val="1BC30CA8"/>
    <w:rsid w:val="1BDBC4FA"/>
    <w:rsid w:val="1BDCEFAB"/>
    <w:rsid w:val="1C299351"/>
    <w:rsid w:val="1C2CFE63"/>
    <w:rsid w:val="1C50FD10"/>
    <w:rsid w:val="1C724756"/>
    <w:rsid w:val="1C743011"/>
    <w:rsid w:val="1C894BC7"/>
    <w:rsid w:val="1C8C2495"/>
    <w:rsid w:val="1C93293E"/>
    <w:rsid w:val="1CC64ADE"/>
    <w:rsid w:val="1CCB866F"/>
    <w:rsid w:val="1CCEC533"/>
    <w:rsid w:val="1CDB5F45"/>
    <w:rsid w:val="1CE04710"/>
    <w:rsid w:val="1CF49621"/>
    <w:rsid w:val="1D03D4D3"/>
    <w:rsid w:val="1D514ABE"/>
    <w:rsid w:val="1D5942CB"/>
    <w:rsid w:val="1D78B3CA"/>
    <w:rsid w:val="1DA24090"/>
    <w:rsid w:val="1DA7E056"/>
    <w:rsid w:val="1DB08617"/>
    <w:rsid w:val="1DD5F1E1"/>
    <w:rsid w:val="1DE47976"/>
    <w:rsid w:val="1E0E17B7"/>
    <w:rsid w:val="1E1076F2"/>
    <w:rsid w:val="1E21B2F6"/>
    <w:rsid w:val="1E344A6E"/>
    <w:rsid w:val="1E81F179"/>
    <w:rsid w:val="1E833327"/>
    <w:rsid w:val="1E913B38"/>
    <w:rsid w:val="1E9DB94A"/>
    <w:rsid w:val="1EA1B652"/>
    <w:rsid w:val="1EA50761"/>
    <w:rsid w:val="1EABD82D"/>
    <w:rsid w:val="1EB4A460"/>
    <w:rsid w:val="1EF3775F"/>
    <w:rsid w:val="1F186004"/>
    <w:rsid w:val="1F43B0B7"/>
    <w:rsid w:val="1F535FC6"/>
    <w:rsid w:val="1F71C242"/>
    <w:rsid w:val="1F7981B4"/>
    <w:rsid w:val="1FC9A1A1"/>
    <w:rsid w:val="1FE84A5E"/>
    <w:rsid w:val="2002E470"/>
    <w:rsid w:val="20224D38"/>
    <w:rsid w:val="202281C4"/>
    <w:rsid w:val="2031D2F1"/>
    <w:rsid w:val="208FB2C6"/>
    <w:rsid w:val="20AC74A5"/>
    <w:rsid w:val="20AF5D5B"/>
    <w:rsid w:val="20BE75A0"/>
    <w:rsid w:val="20EED967"/>
    <w:rsid w:val="2115909A"/>
    <w:rsid w:val="211E432B"/>
    <w:rsid w:val="21369375"/>
    <w:rsid w:val="214F52B4"/>
    <w:rsid w:val="215F4CE6"/>
    <w:rsid w:val="2165C338"/>
    <w:rsid w:val="2197BEB3"/>
    <w:rsid w:val="21A1394D"/>
    <w:rsid w:val="21C1B75F"/>
    <w:rsid w:val="21EC161D"/>
    <w:rsid w:val="220F0C72"/>
    <w:rsid w:val="2231FB93"/>
    <w:rsid w:val="2242A9D2"/>
    <w:rsid w:val="2276BDF2"/>
    <w:rsid w:val="22779B0D"/>
    <w:rsid w:val="227AD1EB"/>
    <w:rsid w:val="227F0587"/>
    <w:rsid w:val="22ACF971"/>
    <w:rsid w:val="22AFCE06"/>
    <w:rsid w:val="22EBF598"/>
    <w:rsid w:val="230ACBD3"/>
    <w:rsid w:val="230D48A5"/>
    <w:rsid w:val="234A0FC4"/>
    <w:rsid w:val="23676542"/>
    <w:rsid w:val="236E02FC"/>
    <w:rsid w:val="2391FD24"/>
    <w:rsid w:val="23989B5F"/>
    <w:rsid w:val="239F4990"/>
    <w:rsid w:val="23A9A808"/>
    <w:rsid w:val="23C7D129"/>
    <w:rsid w:val="23CAED0A"/>
    <w:rsid w:val="23D10852"/>
    <w:rsid w:val="23F08264"/>
    <w:rsid w:val="23F43DE0"/>
    <w:rsid w:val="24301AB7"/>
    <w:rsid w:val="24320303"/>
    <w:rsid w:val="2432A260"/>
    <w:rsid w:val="2449BB59"/>
    <w:rsid w:val="245FA2B0"/>
    <w:rsid w:val="2460317E"/>
    <w:rsid w:val="248F6545"/>
    <w:rsid w:val="24A6BB54"/>
    <w:rsid w:val="24B5AA44"/>
    <w:rsid w:val="24EF9320"/>
    <w:rsid w:val="24FAC446"/>
    <w:rsid w:val="250D0608"/>
    <w:rsid w:val="2514E4AF"/>
    <w:rsid w:val="2514EC18"/>
    <w:rsid w:val="254A7FAB"/>
    <w:rsid w:val="255C90D8"/>
    <w:rsid w:val="2566BD6B"/>
    <w:rsid w:val="25703CE7"/>
    <w:rsid w:val="2572CEEE"/>
    <w:rsid w:val="258A9E0C"/>
    <w:rsid w:val="25900E41"/>
    <w:rsid w:val="25B359CC"/>
    <w:rsid w:val="25CBEB18"/>
    <w:rsid w:val="260EDCA4"/>
    <w:rsid w:val="262A1714"/>
    <w:rsid w:val="2645B874"/>
    <w:rsid w:val="265DB42B"/>
    <w:rsid w:val="26610721"/>
    <w:rsid w:val="266C10E4"/>
    <w:rsid w:val="2680189F"/>
    <w:rsid w:val="269BB4BA"/>
    <w:rsid w:val="26A0D9E2"/>
    <w:rsid w:val="26A85D2B"/>
    <w:rsid w:val="26AEF7D5"/>
    <w:rsid w:val="26BB08A8"/>
    <w:rsid w:val="26C630C8"/>
    <w:rsid w:val="26D91FF9"/>
    <w:rsid w:val="27028DCC"/>
    <w:rsid w:val="274FB522"/>
    <w:rsid w:val="27644ED2"/>
    <w:rsid w:val="27762BBC"/>
    <w:rsid w:val="27BA5286"/>
    <w:rsid w:val="27BF66BB"/>
    <w:rsid w:val="27FB9C3E"/>
    <w:rsid w:val="27FE739F"/>
    <w:rsid w:val="28045352"/>
    <w:rsid w:val="28070037"/>
    <w:rsid w:val="281B9FD4"/>
    <w:rsid w:val="281BA557"/>
    <w:rsid w:val="281ECAC6"/>
    <w:rsid w:val="282CDE30"/>
    <w:rsid w:val="286421A0"/>
    <w:rsid w:val="28712889"/>
    <w:rsid w:val="289709C0"/>
    <w:rsid w:val="28C9A140"/>
    <w:rsid w:val="28D06273"/>
    <w:rsid w:val="28F71646"/>
    <w:rsid w:val="292F90A3"/>
    <w:rsid w:val="298F3110"/>
    <w:rsid w:val="298FB865"/>
    <w:rsid w:val="299E001D"/>
    <w:rsid w:val="29A67F86"/>
    <w:rsid w:val="29C8C7FA"/>
    <w:rsid w:val="29D1D6D1"/>
    <w:rsid w:val="2A028D99"/>
    <w:rsid w:val="2A161B18"/>
    <w:rsid w:val="2A3B9AA4"/>
    <w:rsid w:val="2A4422C7"/>
    <w:rsid w:val="2A501EA7"/>
    <w:rsid w:val="2A619158"/>
    <w:rsid w:val="2A694704"/>
    <w:rsid w:val="2A81C890"/>
    <w:rsid w:val="2A897C01"/>
    <w:rsid w:val="2A98582F"/>
    <w:rsid w:val="2AD2C3EA"/>
    <w:rsid w:val="2ADD0C9D"/>
    <w:rsid w:val="2AE77150"/>
    <w:rsid w:val="2AEE0B06"/>
    <w:rsid w:val="2B3F9A90"/>
    <w:rsid w:val="2B412FE6"/>
    <w:rsid w:val="2B510538"/>
    <w:rsid w:val="2B5498DF"/>
    <w:rsid w:val="2B6DA732"/>
    <w:rsid w:val="2BD8D1E9"/>
    <w:rsid w:val="2BF9D64A"/>
    <w:rsid w:val="2BFEC3EF"/>
    <w:rsid w:val="2C12FEDE"/>
    <w:rsid w:val="2C29BBA3"/>
    <w:rsid w:val="2C5EDB59"/>
    <w:rsid w:val="2CA198DF"/>
    <w:rsid w:val="2CD5D84B"/>
    <w:rsid w:val="2CE717E1"/>
    <w:rsid w:val="2D2CB79A"/>
    <w:rsid w:val="2D8B4CCF"/>
    <w:rsid w:val="2D93B43C"/>
    <w:rsid w:val="2DA0E7C6"/>
    <w:rsid w:val="2DC1D1CE"/>
    <w:rsid w:val="2DDC99C6"/>
    <w:rsid w:val="2DE357CA"/>
    <w:rsid w:val="2DE431F9"/>
    <w:rsid w:val="2DE6E043"/>
    <w:rsid w:val="2DF422EB"/>
    <w:rsid w:val="2E020A7B"/>
    <w:rsid w:val="2E103AF4"/>
    <w:rsid w:val="2E379E38"/>
    <w:rsid w:val="2E44FD9A"/>
    <w:rsid w:val="2E4A012B"/>
    <w:rsid w:val="2E5264C4"/>
    <w:rsid w:val="2E5AB656"/>
    <w:rsid w:val="2E9E2706"/>
    <w:rsid w:val="2EDDDBA1"/>
    <w:rsid w:val="2EFF0AAA"/>
    <w:rsid w:val="2F08BEEA"/>
    <w:rsid w:val="2F13EDF9"/>
    <w:rsid w:val="2F2D3498"/>
    <w:rsid w:val="2F31770C"/>
    <w:rsid w:val="2F3CB827"/>
    <w:rsid w:val="2F480232"/>
    <w:rsid w:val="2F5CED24"/>
    <w:rsid w:val="2F5DC6EB"/>
    <w:rsid w:val="2F61C207"/>
    <w:rsid w:val="2F743F8B"/>
    <w:rsid w:val="2F761581"/>
    <w:rsid w:val="2FB23344"/>
    <w:rsid w:val="2FB7BE5F"/>
    <w:rsid w:val="2FD342D5"/>
    <w:rsid w:val="2FDD9C18"/>
    <w:rsid w:val="2FE0E464"/>
    <w:rsid w:val="2FE5D18C"/>
    <w:rsid w:val="2FEBC8D3"/>
    <w:rsid w:val="30029D49"/>
    <w:rsid w:val="300DB559"/>
    <w:rsid w:val="300DD7DB"/>
    <w:rsid w:val="300FD85E"/>
    <w:rsid w:val="30145F83"/>
    <w:rsid w:val="3014A109"/>
    <w:rsid w:val="302BD447"/>
    <w:rsid w:val="302EB4A7"/>
    <w:rsid w:val="3046DAB0"/>
    <w:rsid w:val="30485D1E"/>
    <w:rsid w:val="304B8E84"/>
    <w:rsid w:val="304FB075"/>
    <w:rsid w:val="308E044C"/>
    <w:rsid w:val="30A8394D"/>
    <w:rsid w:val="30B8F64C"/>
    <w:rsid w:val="30F8BD85"/>
    <w:rsid w:val="3136BC5F"/>
    <w:rsid w:val="313712E6"/>
    <w:rsid w:val="315022DF"/>
    <w:rsid w:val="316245EE"/>
    <w:rsid w:val="316F0940"/>
    <w:rsid w:val="31810B9F"/>
    <w:rsid w:val="31A10FA0"/>
    <w:rsid w:val="31BF4A9D"/>
    <w:rsid w:val="31D394FB"/>
    <w:rsid w:val="31E5ADF8"/>
    <w:rsid w:val="3229D4AD"/>
    <w:rsid w:val="32422A6E"/>
    <w:rsid w:val="324C5CA4"/>
    <w:rsid w:val="324E2FAE"/>
    <w:rsid w:val="32868C39"/>
    <w:rsid w:val="328B94C3"/>
    <w:rsid w:val="3297DB68"/>
    <w:rsid w:val="3298DD2F"/>
    <w:rsid w:val="32A1A570"/>
    <w:rsid w:val="32A5C9F3"/>
    <w:rsid w:val="32F93BEF"/>
    <w:rsid w:val="3302337D"/>
    <w:rsid w:val="3317480E"/>
    <w:rsid w:val="333538ED"/>
    <w:rsid w:val="33460570"/>
    <w:rsid w:val="3347708E"/>
    <w:rsid w:val="334EF37F"/>
    <w:rsid w:val="33AE5729"/>
    <w:rsid w:val="33B88D49"/>
    <w:rsid w:val="33CC7BBB"/>
    <w:rsid w:val="33F0C820"/>
    <w:rsid w:val="33F1E333"/>
    <w:rsid w:val="342644E9"/>
    <w:rsid w:val="34281371"/>
    <w:rsid w:val="343FFC50"/>
    <w:rsid w:val="3441E816"/>
    <w:rsid w:val="3492FC12"/>
    <w:rsid w:val="34A1BA74"/>
    <w:rsid w:val="34B8AC4C"/>
    <w:rsid w:val="34C1A648"/>
    <w:rsid w:val="3535F1C5"/>
    <w:rsid w:val="3577AEB4"/>
    <w:rsid w:val="35912170"/>
    <w:rsid w:val="35A25446"/>
    <w:rsid w:val="35A77CD0"/>
    <w:rsid w:val="35AAF34B"/>
    <w:rsid w:val="35B412C7"/>
    <w:rsid w:val="35D3DAE0"/>
    <w:rsid w:val="35D6568C"/>
    <w:rsid w:val="35DF0FEA"/>
    <w:rsid w:val="35E9FC68"/>
    <w:rsid w:val="35F3A151"/>
    <w:rsid w:val="364F6D80"/>
    <w:rsid w:val="36786763"/>
    <w:rsid w:val="36BFFCB9"/>
    <w:rsid w:val="36E44218"/>
    <w:rsid w:val="374FE328"/>
    <w:rsid w:val="3752D293"/>
    <w:rsid w:val="37620DD5"/>
    <w:rsid w:val="3776F80C"/>
    <w:rsid w:val="37B6BED4"/>
    <w:rsid w:val="37C2C2D5"/>
    <w:rsid w:val="37CEC801"/>
    <w:rsid w:val="37F33E78"/>
    <w:rsid w:val="3819592E"/>
    <w:rsid w:val="381D5BE2"/>
    <w:rsid w:val="381F7168"/>
    <w:rsid w:val="3827B82A"/>
    <w:rsid w:val="382FE32C"/>
    <w:rsid w:val="384751F1"/>
    <w:rsid w:val="38551A7E"/>
    <w:rsid w:val="38918945"/>
    <w:rsid w:val="38B1B7EE"/>
    <w:rsid w:val="38C6A3A9"/>
    <w:rsid w:val="38E64686"/>
    <w:rsid w:val="38F19B15"/>
    <w:rsid w:val="390440DD"/>
    <w:rsid w:val="391C6764"/>
    <w:rsid w:val="392B4213"/>
    <w:rsid w:val="393559F0"/>
    <w:rsid w:val="3948B382"/>
    <w:rsid w:val="3957EE35"/>
    <w:rsid w:val="3972F527"/>
    <w:rsid w:val="397A0588"/>
    <w:rsid w:val="3981618D"/>
    <w:rsid w:val="3982595F"/>
    <w:rsid w:val="39976E77"/>
    <w:rsid w:val="39B283AE"/>
    <w:rsid w:val="39CCD292"/>
    <w:rsid w:val="3A430352"/>
    <w:rsid w:val="3A459E44"/>
    <w:rsid w:val="3A795C90"/>
    <w:rsid w:val="3AB3EB0B"/>
    <w:rsid w:val="3AE47ECB"/>
    <w:rsid w:val="3B0668C3"/>
    <w:rsid w:val="3B3F5EFF"/>
    <w:rsid w:val="3B40DD07"/>
    <w:rsid w:val="3B43163F"/>
    <w:rsid w:val="3B4D0486"/>
    <w:rsid w:val="3B657DBC"/>
    <w:rsid w:val="3BBEA8FF"/>
    <w:rsid w:val="3BDDBB40"/>
    <w:rsid w:val="3BE8741F"/>
    <w:rsid w:val="3BFD4268"/>
    <w:rsid w:val="3C0EBC40"/>
    <w:rsid w:val="3C440DEB"/>
    <w:rsid w:val="3C917F67"/>
    <w:rsid w:val="3CC7DDAE"/>
    <w:rsid w:val="3CC7FDF6"/>
    <w:rsid w:val="3CDD0526"/>
    <w:rsid w:val="3CF07D64"/>
    <w:rsid w:val="3D0DF622"/>
    <w:rsid w:val="3DA724B1"/>
    <w:rsid w:val="3DAE97F8"/>
    <w:rsid w:val="3DCF3285"/>
    <w:rsid w:val="3DDF2403"/>
    <w:rsid w:val="3DDFD2AA"/>
    <w:rsid w:val="3DFF2EA8"/>
    <w:rsid w:val="3E210877"/>
    <w:rsid w:val="3E2D9B26"/>
    <w:rsid w:val="3E320459"/>
    <w:rsid w:val="3E7D9B6A"/>
    <w:rsid w:val="3E91A626"/>
    <w:rsid w:val="3EA1C876"/>
    <w:rsid w:val="3EBD54B8"/>
    <w:rsid w:val="3EC4B985"/>
    <w:rsid w:val="3F1B69CC"/>
    <w:rsid w:val="3F1F669F"/>
    <w:rsid w:val="3F669FE9"/>
    <w:rsid w:val="3F8D7AE3"/>
    <w:rsid w:val="3FA7E412"/>
    <w:rsid w:val="3FC08734"/>
    <w:rsid w:val="3FCF83E8"/>
    <w:rsid w:val="40049B17"/>
    <w:rsid w:val="403A1045"/>
    <w:rsid w:val="40509F18"/>
    <w:rsid w:val="405A093E"/>
    <w:rsid w:val="405D9B2E"/>
    <w:rsid w:val="406C9A6D"/>
    <w:rsid w:val="408C79DF"/>
    <w:rsid w:val="40BE4DBA"/>
    <w:rsid w:val="40CA4E9B"/>
    <w:rsid w:val="40CC3AE9"/>
    <w:rsid w:val="40CE522D"/>
    <w:rsid w:val="410156CE"/>
    <w:rsid w:val="4112B5A7"/>
    <w:rsid w:val="412562B2"/>
    <w:rsid w:val="4144842B"/>
    <w:rsid w:val="41626A7C"/>
    <w:rsid w:val="4165ED06"/>
    <w:rsid w:val="417B1318"/>
    <w:rsid w:val="41A06B78"/>
    <w:rsid w:val="41A7EE99"/>
    <w:rsid w:val="41AD3C39"/>
    <w:rsid w:val="41B01E8B"/>
    <w:rsid w:val="41F7B4E0"/>
    <w:rsid w:val="41F9AB1F"/>
    <w:rsid w:val="4202E59E"/>
    <w:rsid w:val="420C7D8B"/>
    <w:rsid w:val="423D095F"/>
    <w:rsid w:val="4287C3BB"/>
    <w:rsid w:val="428ADC02"/>
    <w:rsid w:val="42A06581"/>
    <w:rsid w:val="42AD350A"/>
    <w:rsid w:val="42B32181"/>
    <w:rsid w:val="42CD6A09"/>
    <w:rsid w:val="42DB6C85"/>
    <w:rsid w:val="430C85A2"/>
    <w:rsid w:val="43311441"/>
    <w:rsid w:val="435B9DEE"/>
    <w:rsid w:val="4367B3B5"/>
    <w:rsid w:val="43688BB8"/>
    <w:rsid w:val="439D3CBC"/>
    <w:rsid w:val="43CAFCEF"/>
    <w:rsid w:val="43D8D9C0"/>
    <w:rsid w:val="43DA575B"/>
    <w:rsid w:val="43E8D8B1"/>
    <w:rsid w:val="43E93D58"/>
    <w:rsid w:val="441D8ADD"/>
    <w:rsid w:val="44300B53"/>
    <w:rsid w:val="44471989"/>
    <w:rsid w:val="4475E240"/>
    <w:rsid w:val="448103D4"/>
    <w:rsid w:val="45162F60"/>
    <w:rsid w:val="4525F18A"/>
    <w:rsid w:val="454A2DB1"/>
    <w:rsid w:val="4589A7BB"/>
    <w:rsid w:val="45A1C262"/>
    <w:rsid w:val="45A3E1C0"/>
    <w:rsid w:val="45C9D47F"/>
    <w:rsid w:val="462EAEBE"/>
    <w:rsid w:val="464450F5"/>
    <w:rsid w:val="465F7FE1"/>
    <w:rsid w:val="466CFA20"/>
    <w:rsid w:val="46A1B15C"/>
    <w:rsid w:val="46A5339F"/>
    <w:rsid w:val="46CBC936"/>
    <w:rsid w:val="46FDF7B5"/>
    <w:rsid w:val="4707C6F4"/>
    <w:rsid w:val="4710E8A1"/>
    <w:rsid w:val="471CF865"/>
    <w:rsid w:val="4739AB9C"/>
    <w:rsid w:val="473AB29B"/>
    <w:rsid w:val="476529F0"/>
    <w:rsid w:val="47723D55"/>
    <w:rsid w:val="4774A0ED"/>
    <w:rsid w:val="4774EFB1"/>
    <w:rsid w:val="477EBA4B"/>
    <w:rsid w:val="477FFDA2"/>
    <w:rsid w:val="4799CBAE"/>
    <w:rsid w:val="48053EB3"/>
    <w:rsid w:val="480EF4C1"/>
    <w:rsid w:val="4817585A"/>
    <w:rsid w:val="481CFF4B"/>
    <w:rsid w:val="4833905F"/>
    <w:rsid w:val="48449481"/>
    <w:rsid w:val="484A3242"/>
    <w:rsid w:val="4851ADCF"/>
    <w:rsid w:val="486AF53E"/>
    <w:rsid w:val="487C0DAA"/>
    <w:rsid w:val="4899AB21"/>
    <w:rsid w:val="48A92BF2"/>
    <w:rsid w:val="48B4D728"/>
    <w:rsid w:val="48BD988C"/>
    <w:rsid w:val="48C4195A"/>
    <w:rsid w:val="48EE5A1F"/>
    <w:rsid w:val="48F68677"/>
    <w:rsid w:val="49157414"/>
    <w:rsid w:val="491B1C99"/>
    <w:rsid w:val="4940DACC"/>
    <w:rsid w:val="494967B9"/>
    <w:rsid w:val="494B571E"/>
    <w:rsid w:val="4973E5F9"/>
    <w:rsid w:val="498EF6E4"/>
    <w:rsid w:val="49A18266"/>
    <w:rsid w:val="49D95319"/>
    <w:rsid w:val="49E1C823"/>
    <w:rsid w:val="49EAF19C"/>
    <w:rsid w:val="4A17A300"/>
    <w:rsid w:val="4A17DE3E"/>
    <w:rsid w:val="4A2382C1"/>
    <w:rsid w:val="4A299E95"/>
    <w:rsid w:val="4A392522"/>
    <w:rsid w:val="4A94AC9C"/>
    <w:rsid w:val="4A9E1B34"/>
    <w:rsid w:val="4AA69E8D"/>
    <w:rsid w:val="4AB0635D"/>
    <w:rsid w:val="4AC1677F"/>
    <w:rsid w:val="4AEC2842"/>
    <w:rsid w:val="4AEDABCE"/>
    <w:rsid w:val="4B0ABE2C"/>
    <w:rsid w:val="4B2AC745"/>
    <w:rsid w:val="4B39A187"/>
    <w:rsid w:val="4B7D2443"/>
    <w:rsid w:val="4B905E2B"/>
    <w:rsid w:val="4B909F87"/>
    <w:rsid w:val="4B91A27F"/>
    <w:rsid w:val="4B9CC27E"/>
    <w:rsid w:val="4B9F3A59"/>
    <w:rsid w:val="4BA2BB96"/>
    <w:rsid w:val="4BABBA6B"/>
    <w:rsid w:val="4BB8EE9B"/>
    <w:rsid w:val="4BEA408C"/>
    <w:rsid w:val="4C3C5564"/>
    <w:rsid w:val="4C8EC308"/>
    <w:rsid w:val="4C99DD7E"/>
    <w:rsid w:val="4CB067FA"/>
    <w:rsid w:val="4CC93D87"/>
    <w:rsid w:val="4CD1A120"/>
    <w:rsid w:val="4CDE7581"/>
    <w:rsid w:val="4CE49FA8"/>
    <w:rsid w:val="4CFCE497"/>
    <w:rsid w:val="4D139752"/>
    <w:rsid w:val="4D2B2DC8"/>
    <w:rsid w:val="4D3B0ABA"/>
    <w:rsid w:val="4D3FC677"/>
    <w:rsid w:val="4D440032"/>
    <w:rsid w:val="4D46687D"/>
    <w:rsid w:val="4D6316E2"/>
    <w:rsid w:val="4D69C921"/>
    <w:rsid w:val="4D7C2FF0"/>
    <w:rsid w:val="4D9B5449"/>
    <w:rsid w:val="4DC1F36A"/>
    <w:rsid w:val="4DCBEB63"/>
    <w:rsid w:val="4DD5EF8B"/>
    <w:rsid w:val="4E7FD0B0"/>
    <w:rsid w:val="4ECCD3D0"/>
    <w:rsid w:val="4EF95D87"/>
    <w:rsid w:val="4F0BFB95"/>
    <w:rsid w:val="4F22C2B9"/>
    <w:rsid w:val="4F2B04F3"/>
    <w:rsid w:val="4F3724AA"/>
    <w:rsid w:val="4F389844"/>
    <w:rsid w:val="4F3D9A44"/>
    <w:rsid w:val="4F587270"/>
    <w:rsid w:val="4F5C4E2A"/>
    <w:rsid w:val="4F6FD0FF"/>
    <w:rsid w:val="4F8864A4"/>
    <w:rsid w:val="4F9B0F17"/>
    <w:rsid w:val="4FAB7051"/>
    <w:rsid w:val="4FAD5A3D"/>
    <w:rsid w:val="4FB894E7"/>
    <w:rsid w:val="4FC2ACC4"/>
    <w:rsid w:val="4FD1E011"/>
    <w:rsid w:val="5010FECB"/>
    <w:rsid w:val="505A6DFC"/>
    <w:rsid w:val="509BC18A"/>
    <w:rsid w:val="50C8747E"/>
    <w:rsid w:val="50D381BC"/>
    <w:rsid w:val="50E86FFF"/>
    <w:rsid w:val="50F07858"/>
    <w:rsid w:val="51397FEA"/>
    <w:rsid w:val="513DB69F"/>
    <w:rsid w:val="5187BF01"/>
    <w:rsid w:val="51A37C80"/>
    <w:rsid w:val="51CADA50"/>
    <w:rsid w:val="51DC2063"/>
    <w:rsid w:val="5200BE26"/>
    <w:rsid w:val="521A00C8"/>
    <w:rsid w:val="5245BE75"/>
    <w:rsid w:val="525A637B"/>
    <w:rsid w:val="52A2451D"/>
    <w:rsid w:val="52BEF0A8"/>
    <w:rsid w:val="52C698EA"/>
    <w:rsid w:val="52CD1716"/>
    <w:rsid w:val="531ABDEE"/>
    <w:rsid w:val="531B9E0D"/>
    <w:rsid w:val="536EAA6F"/>
    <w:rsid w:val="53AC9777"/>
    <w:rsid w:val="53B31239"/>
    <w:rsid w:val="53C1571E"/>
    <w:rsid w:val="53CB32AA"/>
    <w:rsid w:val="5409BCB6"/>
    <w:rsid w:val="541994A8"/>
    <w:rsid w:val="5439FBDB"/>
    <w:rsid w:val="544B3C08"/>
    <w:rsid w:val="546C0D22"/>
    <w:rsid w:val="547EE174"/>
    <w:rsid w:val="548F3303"/>
    <w:rsid w:val="54A1139C"/>
    <w:rsid w:val="54AD4349"/>
    <w:rsid w:val="5505D09D"/>
    <w:rsid w:val="5516C841"/>
    <w:rsid w:val="5538D0E1"/>
    <w:rsid w:val="555955B0"/>
    <w:rsid w:val="556DBD4C"/>
    <w:rsid w:val="5571BBD9"/>
    <w:rsid w:val="55E9900B"/>
    <w:rsid w:val="5607DD83"/>
    <w:rsid w:val="5639DF92"/>
    <w:rsid w:val="568BB0E5"/>
    <w:rsid w:val="568E725D"/>
    <w:rsid w:val="56928EF2"/>
    <w:rsid w:val="56DBA51F"/>
    <w:rsid w:val="56ED71EB"/>
    <w:rsid w:val="572CF42F"/>
    <w:rsid w:val="5738F3A7"/>
    <w:rsid w:val="573AAAD4"/>
    <w:rsid w:val="573F205E"/>
    <w:rsid w:val="5783F34F"/>
    <w:rsid w:val="578D33AA"/>
    <w:rsid w:val="57902350"/>
    <w:rsid w:val="57BFE195"/>
    <w:rsid w:val="57C92D56"/>
    <w:rsid w:val="5837F135"/>
    <w:rsid w:val="5877A880"/>
    <w:rsid w:val="58947672"/>
    <w:rsid w:val="58E4B5A7"/>
    <w:rsid w:val="58EA0813"/>
    <w:rsid w:val="592BF3B1"/>
    <w:rsid w:val="59384931"/>
    <w:rsid w:val="595B948C"/>
    <w:rsid w:val="595C8B93"/>
    <w:rsid w:val="59677E34"/>
    <w:rsid w:val="5974044F"/>
    <w:rsid w:val="59825182"/>
    <w:rsid w:val="59983608"/>
    <w:rsid w:val="59AD96EC"/>
    <w:rsid w:val="59B73393"/>
    <w:rsid w:val="59D941C0"/>
    <w:rsid w:val="59E24A6D"/>
    <w:rsid w:val="59E38C0D"/>
    <w:rsid w:val="59F5DE8C"/>
    <w:rsid w:val="59FA47F0"/>
    <w:rsid w:val="5A188521"/>
    <w:rsid w:val="5A21651D"/>
    <w:rsid w:val="5A274AF5"/>
    <w:rsid w:val="5A2ADAA7"/>
    <w:rsid w:val="5A33C13B"/>
    <w:rsid w:val="5A7FB573"/>
    <w:rsid w:val="5A866BCF"/>
    <w:rsid w:val="5A98DDA1"/>
    <w:rsid w:val="5AFA32D0"/>
    <w:rsid w:val="5AFDA9A4"/>
    <w:rsid w:val="5AFE7487"/>
    <w:rsid w:val="5B032224"/>
    <w:rsid w:val="5B113699"/>
    <w:rsid w:val="5B4EDAD3"/>
    <w:rsid w:val="5B55EE60"/>
    <w:rsid w:val="5B6202B1"/>
    <w:rsid w:val="5B831538"/>
    <w:rsid w:val="5BAD28CB"/>
    <w:rsid w:val="5BC5838E"/>
    <w:rsid w:val="5BDB3E1F"/>
    <w:rsid w:val="5BF4ECA9"/>
    <w:rsid w:val="5C21B78A"/>
    <w:rsid w:val="5C2F1E6F"/>
    <w:rsid w:val="5C43259D"/>
    <w:rsid w:val="5C4DE02B"/>
    <w:rsid w:val="5C5D42C3"/>
    <w:rsid w:val="5C5F81C4"/>
    <w:rsid w:val="5C7434BE"/>
    <w:rsid w:val="5C8490A0"/>
    <w:rsid w:val="5C868018"/>
    <w:rsid w:val="5C91592D"/>
    <w:rsid w:val="5C9A44E8"/>
    <w:rsid w:val="5C9F1D1C"/>
    <w:rsid w:val="5CA56D08"/>
    <w:rsid w:val="5CDA771F"/>
    <w:rsid w:val="5CF1BEC1"/>
    <w:rsid w:val="5D3586C0"/>
    <w:rsid w:val="5D4146B9"/>
    <w:rsid w:val="5D44D5B0"/>
    <w:rsid w:val="5D467F72"/>
    <w:rsid w:val="5D5E88B6"/>
    <w:rsid w:val="5D632196"/>
    <w:rsid w:val="5D995E0D"/>
    <w:rsid w:val="5D9EA2FB"/>
    <w:rsid w:val="5DDBA122"/>
    <w:rsid w:val="5DDC13C2"/>
    <w:rsid w:val="5DE3A229"/>
    <w:rsid w:val="5DF8F33E"/>
    <w:rsid w:val="5E0DB6DC"/>
    <w:rsid w:val="5E3FA6E1"/>
    <w:rsid w:val="5E67B44C"/>
    <w:rsid w:val="5E6CC26A"/>
    <w:rsid w:val="5E83D773"/>
    <w:rsid w:val="5E8CB16A"/>
    <w:rsid w:val="5E9E9454"/>
    <w:rsid w:val="5EBABFF3"/>
    <w:rsid w:val="5EC1CCD4"/>
    <w:rsid w:val="5EC86074"/>
    <w:rsid w:val="5ED5FB96"/>
    <w:rsid w:val="5ED943D9"/>
    <w:rsid w:val="5EDD171A"/>
    <w:rsid w:val="5EE6EA04"/>
    <w:rsid w:val="5EFEB9B2"/>
    <w:rsid w:val="5F20755A"/>
    <w:rsid w:val="5F3D8A16"/>
    <w:rsid w:val="5F4232A5"/>
    <w:rsid w:val="5F523308"/>
    <w:rsid w:val="5F586791"/>
    <w:rsid w:val="5F6EF4A5"/>
    <w:rsid w:val="5F748EE3"/>
    <w:rsid w:val="5F77583E"/>
    <w:rsid w:val="5F7B374E"/>
    <w:rsid w:val="5F992270"/>
    <w:rsid w:val="5F9E3448"/>
    <w:rsid w:val="5FB8FEA9"/>
    <w:rsid w:val="5FF385AE"/>
    <w:rsid w:val="6020EAA0"/>
    <w:rsid w:val="60239EFA"/>
    <w:rsid w:val="603D38F5"/>
    <w:rsid w:val="604B4EEF"/>
    <w:rsid w:val="6087FC8A"/>
    <w:rsid w:val="60949478"/>
    <w:rsid w:val="60AAE090"/>
    <w:rsid w:val="60BEAE33"/>
    <w:rsid w:val="60E032C9"/>
    <w:rsid w:val="60E8A996"/>
    <w:rsid w:val="60F2B5D8"/>
    <w:rsid w:val="6110618E"/>
    <w:rsid w:val="6117B393"/>
    <w:rsid w:val="611DE9E9"/>
    <w:rsid w:val="612C7166"/>
    <w:rsid w:val="613952FD"/>
    <w:rsid w:val="61747BE5"/>
    <w:rsid w:val="61A75117"/>
    <w:rsid w:val="61CA2905"/>
    <w:rsid w:val="61E6764B"/>
    <w:rsid w:val="62212477"/>
    <w:rsid w:val="624523A8"/>
    <w:rsid w:val="624B30F3"/>
    <w:rsid w:val="624DDDBF"/>
    <w:rsid w:val="625469E5"/>
    <w:rsid w:val="625D5A68"/>
    <w:rsid w:val="62EC2E21"/>
    <w:rsid w:val="62F09F6B"/>
    <w:rsid w:val="6313AE50"/>
    <w:rsid w:val="632B1B03"/>
    <w:rsid w:val="63370CB6"/>
    <w:rsid w:val="63649A06"/>
    <w:rsid w:val="6365F966"/>
    <w:rsid w:val="63749D19"/>
    <w:rsid w:val="638F2541"/>
    <w:rsid w:val="63A61BB6"/>
    <w:rsid w:val="63DB7791"/>
    <w:rsid w:val="64092B55"/>
    <w:rsid w:val="641425B8"/>
    <w:rsid w:val="641A364A"/>
    <w:rsid w:val="64204A58"/>
    <w:rsid w:val="6470F3BF"/>
    <w:rsid w:val="648E8685"/>
    <w:rsid w:val="6501C9C7"/>
    <w:rsid w:val="651BF467"/>
    <w:rsid w:val="65207DAD"/>
    <w:rsid w:val="6521E35C"/>
    <w:rsid w:val="654940EE"/>
    <w:rsid w:val="655551C1"/>
    <w:rsid w:val="6557A667"/>
    <w:rsid w:val="656052A3"/>
    <w:rsid w:val="65A7D948"/>
    <w:rsid w:val="65B2AAD9"/>
    <w:rsid w:val="65BA2CE4"/>
    <w:rsid w:val="66300E26"/>
    <w:rsid w:val="666D76AF"/>
    <w:rsid w:val="669D171C"/>
    <w:rsid w:val="669E9C6B"/>
    <w:rsid w:val="66BE9DCE"/>
    <w:rsid w:val="66C85EB6"/>
    <w:rsid w:val="66CACF82"/>
    <w:rsid w:val="66E14212"/>
    <w:rsid w:val="66FDE871"/>
    <w:rsid w:val="673BEAD7"/>
    <w:rsid w:val="67498E9F"/>
    <w:rsid w:val="675DD61A"/>
    <w:rsid w:val="677F50AF"/>
    <w:rsid w:val="679D5CAC"/>
    <w:rsid w:val="67C4108E"/>
    <w:rsid w:val="67F9B39C"/>
    <w:rsid w:val="6809EA2D"/>
    <w:rsid w:val="6849C038"/>
    <w:rsid w:val="688085DD"/>
    <w:rsid w:val="68BD521D"/>
    <w:rsid w:val="68E059EE"/>
    <w:rsid w:val="68FC1840"/>
    <w:rsid w:val="691A6DBA"/>
    <w:rsid w:val="692CD6D6"/>
    <w:rsid w:val="693C2047"/>
    <w:rsid w:val="693DD500"/>
    <w:rsid w:val="696E77FD"/>
    <w:rsid w:val="6988C0C2"/>
    <w:rsid w:val="69A3839E"/>
    <w:rsid w:val="69CEC15D"/>
    <w:rsid w:val="6A1E76B5"/>
    <w:rsid w:val="6A28C2E4"/>
    <w:rsid w:val="6A2E7E95"/>
    <w:rsid w:val="6A413F9D"/>
    <w:rsid w:val="6A8386B0"/>
    <w:rsid w:val="6ACA0020"/>
    <w:rsid w:val="6AD62A35"/>
    <w:rsid w:val="6AF4630E"/>
    <w:rsid w:val="6AFC4EA4"/>
    <w:rsid w:val="6B0044D7"/>
    <w:rsid w:val="6B0478D3"/>
    <w:rsid w:val="6B2A80DE"/>
    <w:rsid w:val="6B2FB75E"/>
    <w:rsid w:val="6B31ECCF"/>
    <w:rsid w:val="6B3399EA"/>
    <w:rsid w:val="6B3530D2"/>
    <w:rsid w:val="6B45AE20"/>
    <w:rsid w:val="6BA60D50"/>
    <w:rsid w:val="6BB06A5A"/>
    <w:rsid w:val="6BCDC327"/>
    <w:rsid w:val="6BDEE158"/>
    <w:rsid w:val="6BEE4B4A"/>
    <w:rsid w:val="6BFA479B"/>
    <w:rsid w:val="6BFE93CA"/>
    <w:rsid w:val="6C032875"/>
    <w:rsid w:val="6C0FC94B"/>
    <w:rsid w:val="6C37293D"/>
    <w:rsid w:val="6C3BD1B4"/>
    <w:rsid w:val="6C4CCFFB"/>
    <w:rsid w:val="6C6BF17B"/>
    <w:rsid w:val="6C7E8D20"/>
    <w:rsid w:val="6CAFC972"/>
    <w:rsid w:val="6CB1A16E"/>
    <w:rsid w:val="6CEF6A88"/>
    <w:rsid w:val="6D0A0624"/>
    <w:rsid w:val="6D28D429"/>
    <w:rsid w:val="6D2ED7AD"/>
    <w:rsid w:val="6D5723F6"/>
    <w:rsid w:val="6D5A0EAD"/>
    <w:rsid w:val="6D6DD0C4"/>
    <w:rsid w:val="6D8BDD0F"/>
    <w:rsid w:val="6E084E21"/>
    <w:rsid w:val="6E47B9F3"/>
    <w:rsid w:val="6E5989E7"/>
    <w:rsid w:val="6E71F4D6"/>
    <w:rsid w:val="6E994960"/>
    <w:rsid w:val="6EAD5590"/>
    <w:rsid w:val="6EE5D705"/>
    <w:rsid w:val="6EEC3B8C"/>
    <w:rsid w:val="6EF1E7D8"/>
    <w:rsid w:val="6F38ACC3"/>
    <w:rsid w:val="6F3995BB"/>
    <w:rsid w:val="6FA05CA2"/>
    <w:rsid w:val="6FA3923D"/>
    <w:rsid w:val="6FB9360C"/>
    <w:rsid w:val="6FC89880"/>
    <w:rsid w:val="6FCF1B2C"/>
    <w:rsid w:val="704115BC"/>
    <w:rsid w:val="70984915"/>
    <w:rsid w:val="709ACFC3"/>
    <w:rsid w:val="709CA9CB"/>
    <w:rsid w:val="70A64EB4"/>
    <w:rsid w:val="70B57862"/>
    <w:rsid w:val="70B910D4"/>
    <w:rsid w:val="70E4321D"/>
    <w:rsid w:val="7131F1D1"/>
    <w:rsid w:val="7132D81E"/>
    <w:rsid w:val="7145610E"/>
    <w:rsid w:val="71456923"/>
    <w:rsid w:val="71573369"/>
    <w:rsid w:val="7161979E"/>
    <w:rsid w:val="716A5522"/>
    <w:rsid w:val="71884595"/>
    <w:rsid w:val="7188D235"/>
    <w:rsid w:val="71898CDA"/>
    <w:rsid w:val="71B71D74"/>
    <w:rsid w:val="71C08E30"/>
    <w:rsid w:val="7210E3D1"/>
    <w:rsid w:val="7220FCF3"/>
    <w:rsid w:val="7224D450"/>
    <w:rsid w:val="725A55D5"/>
    <w:rsid w:val="7269878A"/>
    <w:rsid w:val="7276ADD7"/>
    <w:rsid w:val="728A5EDA"/>
    <w:rsid w:val="7296C864"/>
    <w:rsid w:val="72D31993"/>
    <w:rsid w:val="72D6ECB7"/>
    <w:rsid w:val="72DD3E74"/>
    <w:rsid w:val="730F4926"/>
    <w:rsid w:val="73284A12"/>
    <w:rsid w:val="733A8E57"/>
    <w:rsid w:val="734948D1"/>
    <w:rsid w:val="735865C0"/>
    <w:rsid w:val="736145A5"/>
    <w:rsid w:val="7379510C"/>
    <w:rsid w:val="73800439"/>
    <w:rsid w:val="73AC3F68"/>
    <w:rsid w:val="73C39457"/>
    <w:rsid w:val="7431589A"/>
    <w:rsid w:val="743FAF5D"/>
    <w:rsid w:val="745DDB03"/>
    <w:rsid w:val="748E70E8"/>
    <w:rsid w:val="749A723E"/>
    <w:rsid w:val="74AAE687"/>
    <w:rsid w:val="74B55E40"/>
    <w:rsid w:val="74B6FB77"/>
    <w:rsid w:val="74DA4BBD"/>
    <w:rsid w:val="74E63616"/>
    <w:rsid w:val="74F5C1D5"/>
    <w:rsid w:val="75188464"/>
    <w:rsid w:val="751E2430"/>
    <w:rsid w:val="754D8634"/>
    <w:rsid w:val="756C9B41"/>
    <w:rsid w:val="7579BFD7"/>
    <w:rsid w:val="75918CB0"/>
    <w:rsid w:val="75972C2E"/>
    <w:rsid w:val="75CE0769"/>
    <w:rsid w:val="75F9AB64"/>
    <w:rsid w:val="760648E8"/>
    <w:rsid w:val="76294918"/>
    <w:rsid w:val="7645453E"/>
    <w:rsid w:val="7646517D"/>
    <w:rsid w:val="76A8185E"/>
    <w:rsid w:val="76BC9196"/>
    <w:rsid w:val="76BEE227"/>
    <w:rsid w:val="76C74529"/>
    <w:rsid w:val="76D49111"/>
    <w:rsid w:val="76E214CC"/>
    <w:rsid w:val="76EC7304"/>
    <w:rsid w:val="7715052D"/>
    <w:rsid w:val="771A31F5"/>
    <w:rsid w:val="774E86E9"/>
    <w:rsid w:val="779DB462"/>
    <w:rsid w:val="77B23BD9"/>
    <w:rsid w:val="77B6E253"/>
    <w:rsid w:val="77BC8260"/>
    <w:rsid w:val="77BDFC66"/>
    <w:rsid w:val="77DA8A74"/>
    <w:rsid w:val="77F4A294"/>
    <w:rsid w:val="7821F07A"/>
    <w:rsid w:val="783820F5"/>
    <w:rsid w:val="7840B482"/>
    <w:rsid w:val="784774F5"/>
    <w:rsid w:val="7848A97A"/>
    <w:rsid w:val="7863AAB5"/>
    <w:rsid w:val="7865A61D"/>
    <w:rsid w:val="78721318"/>
    <w:rsid w:val="787B32C9"/>
    <w:rsid w:val="788A95E1"/>
    <w:rsid w:val="78A3ADC5"/>
    <w:rsid w:val="78CDF74B"/>
    <w:rsid w:val="78DBD1D7"/>
    <w:rsid w:val="791110D1"/>
    <w:rsid w:val="7919CE57"/>
    <w:rsid w:val="7924A08A"/>
    <w:rsid w:val="792987A5"/>
    <w:rsid w:val="79445389"/>
    <w:rsid w:val="79648886"/>
    <w:rsid w:val="796636FF"/>
    <w:rsid w:val="799072F5"/>
    <w:rsid w:val="79A0C619"/>
    <w:rsid w:val="79B4C533"/>
    <w:rsid w:val="79C558FB"/>
    <w:rsid w:val="79F00837"/>
    <w:rsid w:val="79F5B19C"/>
    <w:rsid w:val="7A025194"/>
    <w:rsid w:val="7A32D5DB"/>
    <w:rsid w:val="7A3F270F"/>
    <w:rsid w:val="7A483D6B"/>
    <w:rsid w:val="7A75E2B4"/>
    <w:rsid w:val="7AF284D2"/>
    <w:rsid w:val="7B0058E7"/>
    <w:rsid w:val="7B042868"/>
    <w:rsid w:val="7B39C3A4"/>
    <w:rsid w:val="7B59CB2C"/>
    <w:rsid w:val="7B681BE3"/>
    <w:rsid w:val="7BC7466E"/>
    <w:rsid w:val="7BDB4CC3"/>
    <w:rsid w:val="7BF0EEE1"/>
    <w:rsid w:val="7BF10337"/>
    <w:rsid w:val="7C0E3167"/>
    <w:rsid w:val="7C1CF8DA"/>
    <w:rsid w:val="7C1DB8D0"/>
    <w:rsid w:val="7C31B10C"/>
    <w:rsid w:val="7C398B13"/>
    <w:rsid w:val="7C48C5B7"/>
    <w:rsid w:val="7C5B501E"/>
    <w:rsid w:val="7C7BAB3A"/>
    <w:rsid w:val="7CA018FB"/>
    <w:rsid w:val="7CAC5882"/>
    <w:rsid w:val="7D19F9F7"/>
    <w:rsid w:val="7D1F6D82"/>
    <w:rsid w:val="7D4C7DC5"/>
    <w:rsid w:val="7D6AAE7E"/>
    <w:rsid w:val="7DA12646"/>
    <w:rsid w:val="7DB61BBB"/>
    <w:rsid w:val="7DB6F3AC"/>
    <w:rsid w:val="7DD7A3ED"/>
    <w:rsid w:val="7DDAEF72"/>
    <w:rsid w:val="7DF237A8"/>
    <w:rsid w:val="7DF72F12"/>
    <w:rsid w:val="7DFF0A8A"/>
    <w:rsid w:val="7E0A3D98"/>
    <w:rsid w:val="7E2318C4"/>
    <w:rsid w:val="7E26A80D"/>
    <w:rsid w:val="7E2C702E"/>
    <w:rsid w:val="7E45E9F7"/>
    <w:rsid w:val="7E47C22A"/>
    <w:rsid w:val="7E4828E3"/>
    <w:rsid w:val="7E49CBF8"/>
    <w:rsid w:val="7E6465BE"/>
    <w:rsid w:val="7E782EE3"/>
    <w:rsid w:val="7E7CBB85"/>
    <w:rsid w:val="7E9F8CE5"/>
    <w:rsid w:val="7EC6005C"/>
    <w:rsid w:val="7ECCB0B7"/>
    <w:rsid w:val="7EEFAD8E"/>
    <w:rsid w:val="7F005C80"/>
    <w:rsid w:val="7F1541B3"/>
    <w:rsid w:val="7F288FA3"/>
    <w:rsid w:val="7F2C8521"/>
    <w:rsid w:val="7F2DEB9E"/>
    <w:rsid w:val="7F5B0D5F"/>
    <w:rsid w:val="7F9C380A"/>
    <w:rsid w:val="7FA08DAA"/>
    <w:rsid w:val="7FB88F59"/>
    <w:rsid w:val="7FBB7458"/>
    <w:rsid w:val="7FC7D514"/>
    <w:rsid w:val="7FC97343"/>
    <w:rsid w:val="7FD24D38"/>
    <w:rsid w:val="7FF6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263D0"/>
  <w15:chartTrackingRefBased/>
  <w15:docId w15:val="{34BCCE09-04E0-45D6-8265-20828CE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636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3687"/>
  </w:style>
  <w:style w:type="paragraph" w:styleId="Footer">
    <w:name w:val="footer"/>
    <w:basedOn w:val="Normal"/>
    <w:link w:val="FooterChar"/>
    <w:uiPriority w:val="99"/>
    <w:unhideWhenUsed/>
    <w:rsid w:val="003636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6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png" Id="rId13" /><Relationship Type="http://schemas.openxmlformats.org/officeDocument/2006/relationships/hyperlink" Target="https://www.geogebra.org/calculator/k5q4thrv"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geogebra.org/calculator/twrsb6bj" TargetMode="External" Id="rId21" /><Relationship Type="http://schemas.openxmlformats.org/officeDocument/2006/relationships/webSettings" Target="webSettings.xml" Id="rId7" /><Relationship Type="http://schemas.openxmlformats.org/officeDocument/2006/relationships/hyperlink" Target="https://www.geogebra.org/calculator/p4d6zaex" TargetMode="External" Id="rId12" /><Relationship Type="http://schemas.openxmlformats.org/officeDocument/2006/relationships/hyperlink" Target="https://www.geogebra.org/calculator/guwvtqxm" TargetMode="External" Id="rId17" /><Relationship Type="http://schemas.openxmlformats.org/officeDocument/2006/relationships/hyperlink" Target="https://www.geogebra.org/calculator/wqjwp8xp" TargetMode="External" Id="rId25" /><Relationship Type="http://schemas.openxmlformats.org/officeDocument/2006/relationships/customXml" Target="../customXml/item2.xml" Id="rId2" /><Relationship Type="http://schemas.openxmlformats.org/officeDocument/2006/relationships/hyperlink" Target="https://www.geogebra.org/calculator/xdhqjqcy" TargetMode="External" Id="rId16" /><Relationship Type="http://schemas.openxmlformats.org/officeDocument/2006/relationships/hyperlink" Target="https://www.geogebra.org/calculator/s2megtjv"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hyperlink" Target="https://www.geogebra.org/calculator/e2ue74hc" TargetMode="External" Id="rId24"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hyperlink" Target="https://www.geogebra.org/calculator/eb8knnr5" TargetMode="External" Id="rId23" /><Relationship Type="http://schemas.openxmlformats.org/officeDocument/2006/relationships/theme" Target="theme/theme1.xml" Id="rId28" /><Relationship Type="http://schemas.openxmlformats.org/officeDocument/2006/relationships/hyperlink" Target="https://www.geogebra.org/calculator/sg9xyxcb" TargetMode="External" Id="rId10" /><Relationship Type="http://schemas.openxmlformats.org/officeDocument/2006/relationships/hyperlink" Target="https://www.geogebra.org/calculator/etejduzz"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eogebra.org/calculator/xdhqjqcy" TargetMode="External" Id="rId14" /><Relationship Type="http://schemas.openxmlformats.org/officeDocument/2006/relationships/hyperlink" Target="https://www.geogebra.org/calculator/nb8mgmze"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53116-CEE8-4649-92BC-8FEAC0FC2EF5}"/>
</file>

<file path=customXml/itemProps2.xml><?xml version="1.0" encoding="utf-8"?>
<ds:datastoreItem xmlns:ds="http://schemas.openxmlformats.org/officeDocument/2006/customXml" ds:itemID="{8C839B5C-0C38-4AA0-8930-3C3FC5F3E059}">
  <ds:schemaRefs>
    <ds:schemaRef ds:uri="http://purl.org/dc/elements/1.1/"/>
    <ds:schemaRef ds:uri="http://www.w3.org/XML/1998/namespace"/>
    <ds:schemaRef ds:uri="http://schemas.openxmlformats.org/package/2006/metadata/core-properties"/>
    <ds:schemaRef ds:uri="http://schemas.microsoft.com/office/2006/documentManagement/types"/>
    <ds:schemaRef ds:uri="1d252d0b-cd19-4c95-9ea0-58e2e745ab15"/>
    <ds:schemaRef ds:uri="http://purl.org/dc/dcmitype/"/>
    <ds:schemaRef ds:uri="http://purl.org/dc/terms/"/>
    <ds:schemaRef ds:uri="http://schemas.microsoft.com/office/infopath/2007/PartnerControls"/>
    <ds:schemaRef ds:uri="bcd61488-c322-43d0-89b6-881a41f9ed06"/>
    <ds:schemaRef ds:uri="http://schemas.microsoft.com/office/2006/metadata/properties"/>
  </ds:schemaRefs>
</ds:datastoreItem>
</file>

<file path=customXml/itemProps3.xml><?xml version="1.0" encoding="utf-8"?>
<ds:datastoreItem xmlns:ds="http://schemas.openxmlformats.org/officeDocument/2006/customXml" ds:itemID="{D61769F8-DFDC-42C9-8D24-51F97797B7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Gregory</dc:creator>
  <keywords/>
  <dc:description/>
  <lastModifiedBy>Hannah Gregory</lastModifiedBy>
  <revision>11</revision>
  <dcterms:created xsi:type="dcterms:W3CDTF">2023-11-28T18:47:00.0000000Z</dcterms:created>
  <dcterms:modified xsi:type="dcterms:W3CDTF">2024-06-11T17:30:33.2628843Z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23900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33ab2fe0ae0ad76381593797128b8eee89f4e79772b83f973da37d6c8abc55e3</vt:lpwstr>
  </property>
</Properties>
</file>